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b w:val="1"/>
          <w:sz w:val="24"/>
          <w:szCs w:val="24"/>
          <w:rtl w:val="0"/>
        </w:rPr>
        <w:t xml:space="preserve">BASK 2015</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Written and edited by Ben Zhang, Alston Boyd, Sean McBride, Kai Smith, and Eric Xu, with assistance from Charlie Dees and Mohan Malhotra</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Packet 12</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b w:val="1"/>
          <w:sz w:val="20"/>
          <w:szCs w:val="20"/>
          <w:rtl w:val="0"/>
        </w:rPr>
        <w:t xml:space="preserve">Tossups</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b w:val="1"/>
          <w:sz w:val="20"/>
          <w:szCs w:val="20"/>
          <w:rtl w:val="0"/>
        </w:rPr>
        <w:t xml:space="preserve">1. Salmoneus used one of these objects to imitate the sound of thunder while he pretended to be Zeus. In the </w:t>
      </w:r>
      <w:r w:rsidDel="00000000" w:rsidR="00000000" w:rsidRPr="00000000">
        <w:rPr>
          <w:rFonts w:ascii="Times New Roman" w:cs="Times New Roman" w:eastAsia="Times New Roman" w:hAnsi="Times New Roman"/>
          <w:b w:val="1"/>
          <w:i w:val="1"/>
          <w:sz w:val="20"/>
          <w:szCs w:val="20"/>
          <w:rtl w:val="0"/>
        </w:rPr>
        <w:t xml:space="preserve">Mahabharata</w:t>
      </w:r>
      <w:r w:rsidDel="00000000" w:rsidR="00000000" w:rsidRPr="00000000">
        <w:rPr>
          <w:rFonts w:ascii="Times New Roman" w:cs="Times New Roman" w:eastAsia="Times New Roman" w:hAnsi="Times New Roman"/>
          <w:b w:val="1"/>
          <w:sz w:val="20"/>
          <w:szCs w:val="20"/>
          <w:rtl w:val="0"/>
        </w:rPr>
        <w:t xml:space="preserve">, the fact that one of these conveyances gets stuck enables Arjuna to kill Karna. </w:t>
      </w:r>
      <w:r w:rsidDel="00000000" w:rsidR="00000000" w:rsidRPr="00000000">
        <w:rPr>
          <w:rFonts w:ascii="Times New Roman" w:cs="Times New Roman" w:eastAsia="Times New Roman" w:hAnsi="Times New Roman"/>
          <w:b w:val="1"/>
          <w:sz w:val="20"/>
          <w:szCs w:val="20"/>
          <w:rtl w:val="0"/>
        </w:rPr>
        <w:t xml:space="preserve">Myrtilus caused the death of the king Oenemaus by replacing some bronze lynchpins in one of these objects with wax lynchpins, and thus enabled (*)</w:t>
      </w:r>
      <w:r w:rsidDel="00000000" w:rsidR="00000000" w:rsidRPr="00000000">
        <w:rPr>
          <w:rFonts w:ascii="Times New Roman" w:cs="Times New Roman" w:eastAsia="Times New Roman" w:hAnsi="Times New Roman"/>
          <w:sz w:val="20"/>
          <w:szCs w:val="20"/>
          <w:rtl w:val="0"/>
        </w:rPr>
        <w:t xml:space="preserve"> Pelops to win the hand of Hippodamia. Phaeton was killed after he was unable to control the divine animals that drove one of these objects and scorched the Earth as a result. For 10 points, name these vehicles invented by Athena, which are pulled by horses.</w:t>
      </w:r>
    </w:p>
    <w:p w:rsidR="00000000" w:rsidDel="00000000" w:rsidP="00000000" w:rsidRDefault="00000000" w:rsidRPr="00000000">
      <w:pPr>
        <w:spacing w:line="276" w:lineRule="auto"/>
        <w:contextualSpacing w:val="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chariot</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&lt;BZ&gt;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b w:val="1"/>
          <w:sz w:val="20"/>
          <w:szCs w:val="20"/>
          <w:rtl w:val="0"/>
        </w:rPr>
        <w:t xml:space="preserve">2. One side of this war attempted to get Urquiza’s support by invading Corrientes. Francisco Barroso won the most major naval battle of this war at Riachuelo. This war began when the Colorados defeated the Blancos in an election. The leader of a country in this war was killed at the Battle of Cerro Cora. The winning side in this war employed the Duke of (*)</w:t>
      </w:r>
      <w:r w:rsidDel="00000000" w:rsidR="00000000" w:rsidRPr="00000000">
        <w:rPr>
          <w:rFonts w:ascii="Times New Roman" w:cs="Times New Roman" w:eastAsia="Times New Roman" w:hAnsi="Times New Roman"/>
          <w:sz w:val="20"/>
          <w:szCs w:val="20"/>
          <w:rtl w:val="0"/>
        </w:rPr>
        <w:t xml:space="preserve"> Caxias to reform their army. An estimated 90% of the males of one country in this war were killed, and that country was led through the war by Francisco Solano Lopez. For 10 points, name this South American conflict, fought between its namesake group of Bolivia, Brazil, and Uruguay against Paraguay.</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ANSWER: War of the </w:t>
      </w:r>
      <w:r w:rsidDel="00000000" w:rsidR="00000000" w:rsidRPr="00000000">
        <w:rPr>
          <w:rFonts w:ascii="Times New Roman" w:cs="Times New Roman" w:eastAsia="Times New Roman" w:hAnsi="Times New Roman"/>
          <w:b w:val="1"/>
          <w:sz w:val="20"/>
          <w:szCs w:val="20"/>
          <w:u w:val="single"/>
          <w:rtl w:val="0"/>
        </w:rPr>
        <w:t xml:space="preserve">Triple Alliance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Paraguayan</w:t>
      </w:r>
      <w:r w:rsidDel="00000000" w:rsidR="00000000" w:rsidRPr="00000000">
        <w:rPr>
          <w:rFonts w:ascii="Times New Roman" w:cs="Times New Roman" w:eastAsia="Times New Roman" w:hAnsi="Times New Roman"/>
          <w:sz w:val="20"/>
          <w:szCs w:val="20"/>
          <w:rtl w:val="0"/>
        </w:rPr>
        <w:t xml:space="preserve"> War]</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&lt;AB&gt;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b w:val="1"/>
          <w:sz w:val="20"/>
          <w:szCs w:val="20"/>
          <w:rtl w:val="0"/>
        </w:rPr>
        <w:t xml:space="preserve">3. The first step in the glycolytic pathway involves an enzyme that adds one of these groups to the number 6 carbon in glucose. The hydroxyapatite mineral contains six units of this anion for every 10 calcium atoms. Two linked units of this functional group are released upon the addition of a nucleotide in DNA, and those two units combined are often referred to by the prefix “pyro.”  (*) </w:t>
      </w:r>
      <w:r w:rsidDel="00000000" w:rsidR="00000000" w:rsidRPr="00000000">
        <w:rPr>
          <w:rFonts w:ascii="Times New Roman" w:cs="Times New Roman" w:eastAsia="Times New Roman" w:hAnsi="Times New Roman"/>
          <w:sz w:val="20"/>
          <w:szCs w:val="20"/>
          <w:rtl w:val="0"/>
        </w:rPr>
        <w:t xml:space="preserve">Kinases add these functional groups to molecules. In the last step of aerobic respiration, the proton gradient powers the addition of these groups to ADP molecules. For 10 points, name this anion, three of which are bonded to adenosine in ATP.</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phosphate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PO</w:t>
      </w:r>
      <w:r w:rsidDel="00000000" w:rsidR="00000000" w:rsidRPr="00000000">
        <w:rPr>
          <w:rFonts w:ascii="Times New Roman" w:cs="Times New Roman" w:eastAsia="Times New Roman" w:hAnsi="Times New Roman"/>
          <w:b w:val="1"/>
          <w:sz w:val="20"/>
          <w:szCs w:val="20"/>
          <w:u w:val="single"/>
          <w:vertAlign w:val="subscript"/>
          <w:rtl w:val="0"/>
        </w:rPr>
        <w:t xml:space="preserve">4</w:t>
      </w:r>
      <w:r w:rsidDel="00000000" w:rsidR="00000000" w:rsidRPr="00000000">
        <w:rPr>
          <w:rFonts w:ascii="Times New Roman" w:cs="Times New Roman" w:eastAsia="Times New Roman" w:hAnsi="Times New Roman"/>
          <w:b w:val="1"/>
          <w:sz w:val="20"/>
          <w:szCs w:val="20"/>
          <w:u w:val="single"/>
          <w:vertAlign w:val="superscript"/>
          <w:rtl w:val="0"/>
        </w:rPr>
        <w:t xml:space="preserve">3-</w:t>
      </w:r>
      <w:r w:rsidDel="00000000" w:rsidR="00000000" w:rsidRPr="00000000">
        <w:rPr>
          <w:rFonts w:ascii="Times New Roman" w:cs="Times New Roman" w:eastAsia="Times New Roman" w:hAnsi="Times New Roman"/>
          <w:b w:val="1"/>
          <w:sz w:val="20"/>
          <w:szCs w:val="20"/>
          <w:u w:val="singl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b w:val="1"/>
          <w:sz w:val="20"/>
          <w:szCs w:val="20"/>
          <w:rtl w:val="0"/>
        </w:rPr>
        <w:t xml:space="preserve">4. </w:t>
      </w:r>
      <w:r w:rsidDel="00000000" w:rsidR="00000000" w:rsidRPr="00000000">
        <w:rPr>
          <w:rFonts w:ascii="Times New Roman" w:cs="Times New Roman" w:eastAsia="Times New Roman" w:hAnsi="Times New Roman"/>
          <w:b w:val="1"/>
          <w:sz w:val="20"/>
          <w:szCs w:val="20"/>
          <w:rtl w:val="0"/>
        </w:rPr>
        <w:t xml:space="preserve">This composer discovered the score of Schubert’s 9th symphony in Schubert’s brother’s house. The piece “Of Foreign Lands and Peoples” opens this composer’s </w:t>
      </w:r>
      <w:r w:rsidDel="00000000" w:rsidR="00000000" w:rsidRPr="00000000">
        <w:rPr>
          <w:rFonts w:ascii="Times New Roman" w:cs="Times New Roman" w:eastAsia="Times New Roman" w:hAnsi="Times New Roman"/>
          <w:b w:val="1"/>
          <w:i w:val="1"/>
          <w:sz w:val="20"/>
          <w:szCs w:val="20"/>
          <w:rtl w:val="0"/>
        </w:rPr>
        <w:t xml:space="preserve">Scenes from Childhood.</w:t>
      </w:r>
      <w:r w:rsidDel="00000000" w:rsidR="00000000" w:rsidRPr="00000000">
        <w:rPr>
          <w:rFonts w:ascii="Times New Roman" w:cs="Times New Roman" w:eastAsia="Times New Roman" w:hAnsi="Times New Roman"/>
          <w:b w:val="1"/>
          <w:sz w:val="20"/>
          <w:szCs w:val="20"/>
          <w:rtl w:val="0"/>
        </w:rPr>
        <w:t xml:space="preserve"> This composer included “Ich Grolle Nicht” in a song cycle that ends by describing a coffin that contains old songs, </w:t>
      </w:r>
      <w:r w:rsidDel="00000000" w:rsidR="00000000" w:rsidRPr="00000000">
        <w:rPr>
          <w:rFonts w:ascii="Times New Roman" w:cs="Times New Roman" w:eastAsia="Times New Roman" w:hAnsi="Times New Roman"/>
          <w:b w:val="1"/>
          <w:i w:val="1"/>
          <w:sz w:val="20"/>
          <w:szCs w:val="20"/>
          <w:rtl w:val="0"/>
        </w:rPr>
        <w:t xml:space="preserve">Dichterliebe.</w:t>
      </w:r>
      <w:r w:rsidDel="00000000" w:rsidR="00000000" w:rsidRPr="00000000">
        <w:rPr>
          <w:rFonts w:ascii="Times New Roman" w:cs="Times New Roman" w:eastAsia="Times New Roman" w:hAnsi="Times New Roman"/>
          <w:b w:val="1"/>
          <w:sz w:val="20"/>
          <w:szCs w:val="20"/>
          <w:rtl w:val="0"/>
        </w:rPr>
        <w:t xml:space="preserve"> Although not Grieg, this man’s piano concerto is in A minor and opens with a timpani strike. One of this man’s symphonies opens and closes with movements titled (*)</w:t>
      </w:r>
      <w:r w:rsidDel="00000000" w:rsidR="00000000" w:rsidRPr="00000000">
        <w:rPr>
          <w:rFonts w:ascii="Times New Roman" w:cs="Times New Roman" w:eastAsia="Times New Roman" w:hAnsi="Times New Roman"/>
          <w:sz w:val="20"/>
          <w:szCs w:val="20"/>
          <w:rtl w:val="0"/>
        </w:rPr>
        <w:t xml:space="preserve"> ‘Lebhaft,’ and depicts the Cologne Cathedral, while his first symphony is subtitled “Spring.” For 10 points, name this husband of Clara Wieck, the composer of the “Rhenish” Symphony.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Robert </w:t>
      </w:r>
      <w:r w:rsidDel="00000000" w:rsidR="00000000" w:rsidRPr="00000000">
        <w:rPr>
          <w:rFonts w:ascii="Times New Roman" w:cs="Times New Roman" w:eastAsia="Times New Roman" w:hAnsi="Times New Roman"/>
          <w:b w:val="1"/>
          <w:sz w:val="20"/>
          <w:szCs w:val="20"/>
          <w:u w:val="single"/>
          <w:rtl w:val="0"/>
        </w:rPr>
        <w:t xml:space="preserve">Schumann</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&lt;KS&gt;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b w:val="1"/>
          <w:sz w:val="20"/>
          <w:szCs w:val="20"/>
          <w:rtl w:val="0"/>
        </w:rPr>
        <w:t xml:space="preserve">5. In one of this author’s plays, a character is angered when he believes a character disguised as a monk is Peter Damian. One of this author’s characters adopted his pseudonym after hearing two men on a train argue about Hadrian. That character has a streak of luck in Monte Carlo after which he decides to fake his death. Count de Nolli helps facilitate his uncle’s belief that he is a Holy Roman emperor in one of this man’s plays. This author of </w:t>
      </w:r>
      <w:r w:rsidDel="00000000" w:rsidR="00000000" w:rsidRPr="00000000">
        <w:rPr>
          <w:rFonts w:ascii="Times New Roman" w:cs="Times New Roman" w:eastAsia="Times New Roman" w:hAnsi="Times New Roman"/>
          <w:b w:val="1"/>
          <w:i w:val="1"/>
          <w:sz w:val="20"/>
          <w:szCs w:val="20"/>
          <w:rtl w:val="0"/>
        </w:rPr>
        <w:t xml:space="preserve">The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i w:val="1"/>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Late Mattia Pascal</w:t>
      </w:r>
      <w:r w:rsidDel="00000000" w:rsidR="00000000" w:rsidRPr="00000000">
        <w:rPr>
          <w:rFonts w:ascii="Times New Roman" w:cs="Times New Roman" w:eastAsia="Times New Roman" w:hAnsi="Times New Roman"/>
          <w:sz w:val="20"/>
          <w:szCs w:val="20"/>
          <w:rtl w:val="0"/>
        </w:rPr>
        <w:t xml:space="preserve"> included Madame Pace, Father, Mother, and Director in his most famous play. For 10 points, name this author of </w:t>
      </w:r>
      <w:r w:rsidDel="00000000" w:rsidR="00000000" w:rsidRPr="00000000">
        <w:rPr>
          <w:rFonts w:ascii="Times New Roman" w:cs="Times New Roman" w:eastAsia="Times New Roman" w:hAnsi="Times New Roman"/>
          <w:i w:val="1"/>
          <w:sz w:val="20"/>
          <w:szCs w:val="20"/>
          <w:rtl w:val="0"/>
        </w:rPr>
        <w:t xml:space="preserve">Henry IV</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Six Characters in Search of an Author.</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ANSWER: Luigi </w:t>
      </w:r>
      <w:r w:rsidDel="00000000" w:rsidR="00000000" w:rsidRPr="00000000">
        <w:rPr>
          <w:rFonts w:ascii="Times New Roman" w:cs="Times New Roman" w:eastAsia="Times New Roman" w:hAnsi="Times New Roman"/>
          <w:b w:val="1"/>
          <w:sz w:val="20"/>
          <w:szCs w:val="20"/>
          <w:u w:val="single"/>
          <w:rtl w:val="0"/>
        </w:rPr>
        <w:t xml:space="preserve">Pirandello</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&lt;KS&gt;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b w:val="1"/>
          <w:sz w:val="20"/>
          <w:szCs w:val="20"/>
          <w:rtl w:val="0"/>
        </w:rPr>
        <w:t xml:space="preserve">6. The kurtosis of the continuous form of this distribution is negative six-fifths, while its variance has a constant factor of one-twelfth. Estimating the maximum of elements sampled from this distribution was used in World War II to estimate the number of German tanks produced. The sum of two of these distributions gives the (*)</w:t>
      </w:r>
      <w:r w:rsidDel="00000000" w:rsidR="00000000" w:rsidRPr="00000000">
        <w:rPr>
          <w:rFonts w:ascii="Times New Roman" w:cs="Times New Roman" w:eastAsia="Times New Roman" w:hAnsi="Times New Roman"/>
          <w:sz w:val="20"/>
          <w:szCs w:val="20"/>
          <w:rtl w:val="0"/>
        </w:rPr>
        <w:t xml:space="preserve"> triangular distribution. The CDF for this distribution is simply linear in its output range. For 10 points, identify this simple distribution whose discrete form is exemplified by the roll of a die, where every element has an equal probability of being picked.</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uniform</w:t>
      </w:r>
      <w:r w:rsidDel="00000000" w:rsidR="00000000" w:rsidRPr="00000000">
        <w:rPr>
          <w:rFonts w:ascii="Times New Roman" w:cs="Times New Roman" w:eastAsia="Times New Roman" w:hAnsi="Times New Roman"/>
          <w:sz w:val="20"/>
          <w:szCs w:val="20"/>
          <w:rtl w:val="0"/>
        </w:rPr>
        <w:t xml:space="preserve"> distribution</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&lt;MaxS&gt;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b w:val="1"/>
          <w:sz w:val="20"/>
          <w:szCs w:val="20"/>
          <w:rtl w:val="0"/>
        </w:rPr>
        <w:t xml:space="preserve">7. This city acquired areas of Dalmatia from King Ladislaus. Cyprus was referred to as the Kingdom of Candia while controlled by this city. The rulers of this city traditionally threw a ring into the water in the Marriage of the Sea ceremony. The Participazio family ruled this city several times, beginning with the reign of Agnello. This city funded the (*) </w:t>
      </w:r>
      <w:r w:rsidDel="00000000" w:rsidR="00000000" w:rsidRPr="00000000">
        <w:rPr>
          <w:rFonts w:ascii="Times New Roman" w:cs="Times New Roman" w:eastAsia="Times New Roman" w:hAnsi="Times New Roman"/>
          <w:sz w:val="20"/>
          <w:szCs w:val="20"/>
          <w:rtl w:val="0"/>
        </w:rPr>
        <w:t xml:space="preserve">Enrico Dandolo-led Fourth Crusade, which ended up diverting to sack Constantinople. The League of Cambrai was created to oppose this city, which was known as a “most serene republic” for hundreds of years. For 10 points, name this formerly Doge-ruled Italian city, famous for its system of canals.</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Venice</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&lt;AB&gt;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b w:val="1"/>
          <w:sz w:val="20"/>
          <w:szCs w:val="20"/>
          <w:rtl w:val="0"/>
        </w:rPr>
        <w:t xml:space="preserve">8. A “Polyforum” in this country contains the painting “The March of Humanity on Earth and Towards the Cosmos.” “Gods of the Modern World” is a section of an artist from this country's </w:t>
      </w:r>
      <w:r w:rsidDel="00000000" w:rsidR="00000000" w:rsidRPr="00000000">
        <w:rPr>
          <w:rFonts w:ascii="Times New Roman" w:cs="Times New Roman" w:eastAsia="Times New Roman" w:hAnsi="Times New Roman"/>
          <w:b w:val="1"/>
          <w:i w:val="1"/>
          <w:sz w:val="20"/>
          <w:szCs w:val="20"/>
          <w:rtl w:val="0"/>
        </w:rPr>
        <w:t xml:space="preserve">The Epic of American Civilization </w:t>
      </w:r>
      <w:r w:rsidDel="00000000" w:rsidR="00000000" w:rsidRPr="00000000">
        <w:rPr>
          <w:rFonts w:ascii="Times New Roman" w:cs="Times New Roman" w:eastAsia="Times New Roman" w:hAnsi="Times New Roman"/>
          <w:b w:val="1"/>
          <w:sz w:val="20"/>
          <w:szCs w:val="20"/>
          <w:rtl w:val="0"/>
        </w:rPr>
        <w:t xml:space="preserve">on the Dartmouth campus</w:t>
      </w:r>
      <w:r w:rsidDel="00000000" w:rsidR="00000000" w:rsidRPr="00000000">
        <w:rPr>
          <w:rFonts w:ascii="Times New Roman" w:cs="Times New Roman" w:eastAsia="Times New Roman" w:hAnsi="Times New Roman"/>
          <w:b w:val="1"/>
          <w:i w:val="1"/>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One artist from this country painted Lenin in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Man at the Crossroads</w:t>
      </w:r>
      <w:r w:rsidDel="00000000" w:rsidR="00000000" w:rsidRPr="00000000">
        <w:rPr>
          <w:rFonts w:ascii="Times New Roman" w:cs="Times New Roman" w:eastAsia="Times New Roman" w:hAnsi="Times New Roman"/>
          <w:sz w:val="20"/>
          <w:szCs w:val="20"/>
          <w:rtl w:val="0"/>
        </w:rPr>
        <w:t xml:space="preserve">, which Nelson Rockefeller ordered destroyed.</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One artist from this country painted herself holding a monkey in </w:t>
      </w:r>
      <w:r w:rsidDel="00000000" w:rsidR="00000000" w:rsidRPr="00000000">
        <w:rPr>
          <w:rFonts w:ascii="Times New Roman" w:cs="Times New Roman" w:eastAsia="Times New Roman" w:hAnsi="Times New Roman"/>
          <w:i w:val="1"/>
          <w:sz w:val="20"/>
          <w:szCs w:val="20"/>
          <w:rtl w:val="0"/>
        </w:rPr>
        <w:t xml:space="preserve">Fulang Chang and I</w:t>
      </w:r>
      <w:r w:rsidDel="00000000" w:rsidR="00000000" w:rsidRPr="00000000">
        <w:rPr>
          <w:rFonts w:ascii="Times New Roman" w:cs="Times New Roman" w:eastAsia="Times New Roman" w:hAnsi="Times New Roman"/>
          <w:sz w:val="20"/>
          <w:szCs w:val="20"/>
          <w:rtl w:val="0"/>
        </w:rPr>
        <w:t xml:space="preserve">, which shows her unibrow. For 10 points, name this home country of the muralists David Siqueiros, Jose Orozco, and Diego Rivera, and of Frieda Kahlo.</w:t>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Mexico</w:t>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sz w:val="20"/>
          <w:szCs w:val="20"/>
          <w:rtl w:val="0"/>
        </w:rPr>
        <w:t xml:space="preserve">&lt;CD&gt;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b w:val="1"/>
          <w:sz w:val="20"/>
          <w:szCs w:val="20"/>
          <w:rtl w:val="0"/>
        </w:rPr>
        <w:t xml:space="preserve">9. He devised a method of mapping surfaces in three dimensional space to the surface of a sphere, and he reformulated classical mechanics in a formalism known as his principle of least constraint. The fact that the gravitational field increases linearly with radius in the interior of a planet can be derived from his flux theorem of gravity. The (*) </w:t>
      </w:r>
      <w:r w:rsidDel="00000000" w:rsidR="00000000" w:rsidRPr="00000000">
        <w:rPr>
          <w:rFonts w:ascii="Times New Roman" w:cs="Times New Roman" w:eastAsia="Times New Roman" w:hAnsi="Times New Roman"/>
          <w:sz w:val="20"/>
          <w:szCs w:val="20"/>
          <w:rtl w:val="0"/>
        </w:rPr>
        <w:t xml:space="preserve">electromagnetic coilgun is often called this scientist’s rifle.The eponym of the process of eliminating magnetic fields and the CGS unit of magnetic field, for 10 points, name this German scientist who used the divergence theorem to formulate a namesake law of magnetism.</w:t>
      </w:r>
    </w:p>
    <w:p w:rsidR="00000000" w:rsidDel="00000000" w:rsidP="00000000" w:rsidRDefault="00000000" w:rsidRPr="00000000">
      <w:pPr>
        <w:spacing w:line="331.2" w:lineRule="auto"/>
        <w:contextualSpacing w:val="0"/>
      </w:pPr>
      <w:r w:rsidDel="00000000" w:rsidR="00000000" w:rsidRPr="00000000">
        <w:rPr>
          <w:rFonts w:ascii="Times New Roman" w:cs="Times New Roman" w:eastAsia="Times New Roman" w:hAnsi="Times New Roman"/>
          <w:sz w:val="20"/>
          <w:szCs w:val="20"/>
          <w:rtl w:val="0"/>
        </w:rPr>
        <w:t xml:space="preserve">ANSWER: Carl Friedrich </w:t>
      </w:r>
      <w:r w:rsidDel="00000000" w:rsidR="00000000" w:rsidRPr="00000000">
        <w:rPr>
          <w:rFonts w:ascii="Times New Roman" w:cs="Times New Roman" w:eastAsia="Times New Roman" w:hAnsi="Times New Roman"/>
          <w:b w:val="1"/>
          <w:sz w:val="20"/>
          <w:szCs w:val="20"/>
          <w:u w:val="single"/>
          <w:rtl w:val="0"/>
        </w:rPr>
        <w:t xml:space="preserve">Gauss</w:t>
      </w:r>
    </w:p>
    <w:p w:rsidR="00000000" w:rsidDel="00000000" w:rsidP="00000000" w:rsidRDefault="00000000" w:rsidRPr="00000000">
      <w:pPr>
        <w:spacing w:line="331.2" w:lineRule="auto"/>
        <w:contextualSpacing w:val="0"/>
      </w:pPr>
      <w:r w:rsidDel="00000000" w:rsidR="00000000" w:rsidRPr="00000000">
        <w:rPr>
          <w:rFonts w:ascii="Times New Roman" w:cs="Times New Roman" w:eastAsia="Times New Roman" w:hAnsi="Times New Roman"/>
          <w:sz w:val="20"/>
          <w:szCs w:val="20"/>
          <w:rtl w:val="0"/>
        </w:rPr>
        <w:t xml:space="preserve">&lt;RK&gt;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b w:val="1"/>
          <w:sz w:val="20"/>
          <w:szCs w:val="20"/>
          <w:rtl w:val="0"/>
        </w:rPr>
        <w:t xml:space="preserve">10. One poem about this conflict was analyzed in the essay “Narcissus as Narcissus.” That poem includes many images of leaves flying and plunging. Another poem about this war includes a latin epigraph which means “They gave up all to serve the republic.” That poem includes a description of a Saint-Gaudens monument as a “fishbone in the city’s throat.” The most famous poem about this war opens (*) “</w:t>
      </w:r>
      <w:r w:rsidDel="00000000" w:rsidR="00000000" w:rsidRPr="00000000">
        <w:rPr>
          <w:rFonts w:ascii="Times New Roman" w:cs="Times New Roman" w:eastAsia="Times New Roman" w:hAnsi="Times New Roman"/>
          <w:sz w:val="20"/>
          <w:szCs w:val="20"/>
          <w:rtl w:val="0"/>
        </w:rPr>
        <w:t xml:space="preserve">Row after row with strict impunity/ The headstones yield their names to the element.” For 10 points, name this war that was written about by Robert Lowell and Allen Tate in the poems “For the Union Dead” and “Ode to the Confederate Dead.”</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ANSWER: The American </w:t>
      </w:r>
      <w:r w:rsidDel="00000000" w:rsidR="00000000" w:rsidRPr="00000000">
        <w:rPr>
          <w:rFonts w:ascii="Times New Roman" w:cs="Times New Roman" w:eastAsia="Times New Roman" w:hAnsi="Times New Roman"/>
          <w:b w:val="1"/>
          <w:sz w:val="20"/>
          <w:szCs w:val="20"/>
          <w:u w:val="single"/>
          <w:rtl w:val="0"/>
        </w:rPr>
        <w:t xml:space="preserve">Civil War</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&lt;KS&gt;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b w:val="1"/>
          <w:sz w:val="20"/>
          <w:szCs w:val="20"/>
          <w:rtl w:val="0"/>
        </w:rPr>
        <w:t xml:space="preserve">11. Compensating differentials increase the value of these things in unattractive or dangerous situations. The “efficiency” type of these things and the fact that these quantities are sometimes “sticky” contribute towards cyclical unemployment. Instituting a bottom floor for the value of these things causes a “ripple effect” that results in them increase in all sectors of the (*)</w:t>
      </w:r>
      <w:r w:rsidDel="00000000" w:rsidR="00000000" w:rsidRPr="00000000">
        <w:rPr>
          <w:rFonts w:ascii="Times New Roman" w:cs="Times New Roman" w:eastAsia="Times New Roman" w:hAnsi="Times New Roman"/>
          <w:sz w:val="20"/>
          <w:szCs w:val="20"/>
          <w:rtl w:val="0"/>
        </w:rPr>
        <w:t xml:space="preserve"> economy. The “real” form of these quantities always return to subsistence levels according to David Ricardo’s Iron Law of them. For 10 points, give this term for money paid in return for labor, a “minimum” one of which acts as a price floor.</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wage</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b w:val="1"/>
          <w:sz w:val="20"/>
          <w:szCs w:val="20"/>
          <w:rtl w:val="0"/>
        </w:rPr>
        <w:t xml:space="preserve">12. One type of this element was confined in a Penning trap as part of the ATHENA project. The ionization of an isotope of this element in fusors produces a pink glow. The Lyman-alpha forest arises due to the presence of this element. The transition between two hyperfine levels of this element produces the (*) </w:t>
      </w:r>
      <w:r w:rsidDel="00000000" w:rsidR="00000000" w:rsidRPr="00000000">
        <w:rPr>
          <w:rFonts w:ascii="Times New Roman" w:cs="Times New Roman" w:eastAsia="Times New Roman" w:hAnsi="Times New Roman"/>
          <w:sz w:val="20"/>
          <w:szCs w:val="20"/>
          <w:rtl w:val="0"/>
        </w:rPr>
        <w:t xml:space="preserve">21 centimeter line. The lowest electron energy level in this element is -13.6 eV. Six atoms of this element produce a helium atom in the proton-proton chain reaction. The Bohr model most accurately describes this element. For 10 points, name this most abundant element in the universe that typically consists of one proton and one electron.</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hydrogen</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deuterium</w:t>
      </w:r>
      <w:r w:rsidDel="00000000" w:rsidR="00000000" w:rsidRPr="00000000">
        <w:rPr>
          <w:rFonts w:ascii="Times New Roman" w:cs="Times New Roman" w:eastAsia="Times New Roman" w:hAnsi="Times New Roman"/>
          <w:sz w:val="20"/>
          <w:szCs w:val="20"/>
          <w:rtl w:val="0"/>
        </w:rPr>
        <w:t xml:space="preserve">, prompt on “H”]</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&lt;SAM&gt;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b w:val="1"/>
          <w:sz w:val="20"/>
          <w:szCs w:val="20"/>
          <w:rtl w:val="0"/>
        </w:rPr>
        <w:t xml:space="preserve">13. One character completes this action after a lengthy talk with Rezia, and decides that it this action “their type of tragedy and not his.” Before another character completes this action she exclaims “Now that you are the one cock in the basket…” and immediately afterward another character exclaims “Good God! People don’t do such things!” After a frenzy of whipping turns into a massive (*) </w:t>
      </w:r>
      <w:r w:rsidDel="00000000" w:rsidR="00000000" w:rsidRPr="00000000">
        <w:rPr>
          <w:rFonts w:ascii="Times New Roman" w:cs="Times New Roman" w:eastAsia="Times New Roman" w:hAnsi="Times New Roman"/>
          <w:sz w:val="20"/>
          <w:szCs w:val="20"/>
          <w:rtl w:val="0"/>
        </w:rPr>
        <w:t xml:space="preserve">orgy, another character completes this action that is only described by feet turning like a compass. For 10 points, Hedda Gabler and John the Savage complete what action, which Anna Karenina completes by jumping in front of a train?</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ANSWER: committing </w:t>
      </w:r>
      <w:r w:rsidDel="00000000" w:rsidR="00000000" w:rsidRPr="00000000">
        <w:rPr>
          <w:rFonts w:ascii="Times New Roman" w:cs="Times New Roman" w:eastAsia="Times New Roman" w:hAnsi="Times New Roman"/>
          <w:b w:val="1"/>
          <w:sz w:val="20"/>
          <w:szCs w:val="20"/>
          <w:u w:val="single"/>
          <w:rtl w:val="0"/>
        </w:rPr>
        <w:t xml:space="preserve">suicide</w:t>
      </w:r>
      <w:r w:rsidDel="00000000" w:rsidR="00000000" w:rsidRPr="00000000">
        <w:rPr>
          <w:rFonts w:ascii="Times New Roman" w:cs="Times New Roman" w:eastAsia="Times New Roman" w:hAnsi="Times New Roman"/>
          <w:sz w:val="20"/>
          <w:szCs w:val="20"/>
          <w:rtl w:val="0"/>
        </w:rPr>
        <w:t xml:space="preserve"> [accept specific methods]</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&lt;KS&gt;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b w:val="1"/>
          <w:sz w:val="20"/>
          <w:szCs w:val="20"/>
          <w:rtl w:val="0"/>
        </w:rPr>
        <w:t xml:space="preserve">14. </w:t>
      </w:r>
      <w:r w:rsidDel="00000000" w:rsidR="00000000" w:rsidRPr="00000000">
        <w:rPr>
          <w:rFonts w:ascii="Times New Roman" w:cs="Times New Roman" w:eastAsia="Times New Roman" w:hAnsi="Times New Roman"/>
          <w:b w:val="1"/>
          <w:color w:val="252525"/>
          <w:sz w:val="20"/>
          <w:szCs w:val="20"/>
          <w:highlight w:val="white"/>
          <w:rtl w:val="0"/>
        </w:rPr>
        <w:t xml:space="preserve">This man's older son Colin played Officer Gus Grimly on </w:t>
      </w:r>
      <w:r w:rsidDel="00000000" w:rsidR="00000000" w:rsidRPr="00000000">
        <w:rPr>
          <w:rFonts w:ascii="Times New Roman" w:cs="Times New Roman" w:eastAsia="Times New Roman" w:hAnsi="Times New Roman"/>
          <w:b w:val="1"/>
          <w:i w:val="1"/>
          <w:color w:val="252525"/>
          <w:sz w:val="20"/>
          <w:szCs w:val="20"/>
          <w:highlight w:val="white"/>
          <w:rtl w:val="0"/>
        </w:rPr>
        <w:t xml:space="preserve">Fargo, </w:t>
      </w:r>
      <w:r w:rsidDel="00000000" w:rsidR="00000000" w:rsidRPr="00000000">
        <w:rPr>
          <w:rFonts w:ascii="Times New Roman" w:cs="Times New Roman" w:eastAsia="Times New Roman" w:hAnsi="Times New Roman"/>
          <w:b w:val="1"/>
          <w:color w:val="252525"/>
          <w:sz w:val="20"/>
          <w:szCs w:val="20"/>
          <w:highlight w:val="white"/>
          <w:rtl w:val="0"/>
        </w:rPr>
        <w:t xml:space="preserve">and his younger son Chester is a rapper who used the name Chet Haze. This man played Detective Scott Turner, who adopts his murdered partner's mastiff in the film </w:t>
      </w:r>
      <w:r w:rsidDel="00000000" w:rsidR="00000000" w:rsidRPr="00000000">
        <w:rPr>
          <w:rFonts w:ascii="Times New Roman" w:cs="Times New Roman" w:eastAsia="Times New Roman" w:hAnsi="Times New Roman"/>
          <w:b w:val="1"/>
          <w:i w:val="1"/>
          <w:color w:val="252525"/>
          <w:sz w:val="20"/>
          <w:szCs w:val="20"/>
          <w:highlight w:val="white"/>
          <w:rtl w:val="0"/>
        </w:rPr>
        <w:t xml:space="preserve">Turner and Hooch. </w:t>
      </w:r>
      <w:r w:rsidDel="00000000" w:rsidR="00000000" w:rsidRPr="00000000">
        <w:rPr>
          <w:rFonts w:ascii="Times New Roman" w:cs="Times New Roman" w:eastAsia="Times New Roman" w:hAnsi="Times New Roman"/>
          <w:b w:val="1"/>
          <w:color w:val="252525"/>
          <w:sz w:val="20"/>
          <w:szCs w:val="20"/>
          <w:highlight w:val="white"/>
          <w:rtl w:val="0"/>
        </w:rPr>
        <w:t xml:space="preserve">This man played a lawyer whose boyfriend Miguel Alvarez was portrayed by Antonio Banderas. He played (*) </w:t>
      </w:r>
      <w:r w:rsidDel="00000000" w:rsidR="00000000" w:rsidRPr="00000000">
        <w:rPr>
          <w:rFonts w:ascii="Times New Roman" w:cs="Times New Roman" w:eastAsia="Times New Roman" w:hAnsi="Times New Roman"/>
          <w:color w:val="252525"/>
          <w:sz w:val="20"/>
          <w:szCs w:val="20"/>
          <w:highlight w:val="white"/>
          <w:rtl w:val="0"/>
        </w:rPr>
        <w:t xml:space="preserve">Andrew Beckett, who sues his former employer after being fired for having AIDS. This man played a shrimp fisherman who runs across the country and is told “life is like a box of chocolates” by his mother. For 10 points, name this actor who starred in </w:t>
      </w:r>
      <w:r w:rsidDel="00000000" w:rsidR="00000000" w:rsidRPr="00000000">
        <w:rPr>
          <w:rFonts w:ascii="Times New Roman" w:cs="Times New Roman" w:eastAsia="Times New Roman" w:hAnsi="Times New Roman"/>
          <w:i w:val="1"/>
          <w:color w:val="252525"/>
          <w:sz w:val="20"/>
          <w:szCs w:val="20"/>
          <w:highlight w:val="white"/>
          <w:rtl w:val="0"/>
        </w:rPr>
        <w:t xml:space="preserve">Philadelphia</w:t>
      </w:r>
      <w:r w:rsidDel="00000000" w:rsidR="00000000" w:rsidRPr="00000000">
        <w:rPr>
          <w:rFonts w:ascii="Times New Roman" w:cs="Times New Roman" w:eastAsia="Times New Roman" w:hAnsi="Times New Roman"/>
          <w:color w:val="252525"/>
          <w:sz w:val="20"/>
          <w:szCs w:val="20"/>
          <w:highlight w:val="white"/>
          <w:rtl w:val="0"/>
        </w:rPr>
        <w:t xml:space="preserve"> and played Forrest Gump.</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ANSWER: Tom </w:t>
      </w:r>
      <w:r w:rsidDel="00000000" w:rsidR="00000000" w:rsidRPr="00000000">
        <w:rPr>
          <w:rFonts w:ascii="Times New Roman" w:cs="Times New Roman" w:eastAsia="Times New Roman" w:hAnsi="Times New Roman"/>
          <w:b w:val="1"/>
          <w:color w:val="252525"/>
          <w:sz w:val="20"/>
          <w:szCs w:val="20"/>
          <w:highlight w:val="white"/>
          <w:u w:val="single"/>
          <w:rtl w:val="0"/>
        </w:rPr>
        <w:t xml:space="preserve">Hanks</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&lt;CD&gt;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b w:val="1"/>
          <w:sz w:val="20"/>
          <w:szCs w:val="20"/>
          <w:rtl w:val="0"/>
        </w:rPr>
        <w:t xml:space="preserve">15. </w:t>
      </w:r>
      <w:r w:rsidDel="00000000" w:rsidR="00000000" w:rsidRPr="00000000">
        <w:rPr>
          <w:rFonts w:ascii="Times New Roman" w:cs="Times New Roman" w:eastAsia="Times New Roman" w:hAnsi="Times New Roman"/>
          <w:b w:val="1"/>
          <w:color w:val="252525"/>
          <w:sz w:val="20"/>
          <w:szCs w:val="20"/>
          <w:highlight w:val="white"/>
          <w:rtl w:val="0"/>
        </w:rPr>
        <w:t xml:space="preserve">In unimolecular reactions following the Lindemann-Hinshelwood mechanism, this quantity becomes doubled at low pressure. It is typically zero in enzyme-catalyzed biochemical reactions when the reactant concentration is much larger than the enzyme concentration. In mechanisms involving homolytic cleavage of bonds and in Michaelis-Menten theory, it often has non-integral values. This number can be measured via the method of flooding, in which a chemical reaction takes place with all reactants in large excess except one. (*) </w:t>
      </w:r>
      <w:r w:rsidDel="00000000" w:rsidR="00000000" w:rsidRPr="00000000">
        <w:rPr>
          <w:rFonts w:ascii="Times New Roman" w:cs="Times New Roman" w:eastAsia="Times New Roman" w:hAnsi="Times New Roman"/>
          <w:color w:val="252525"/>
          <w:sz w:val="20"/>
          <w:szCs w:val="20"/>
          <w:highlight w:val="white"/>
          <w:rtl w:val="0"/>
        </w:rPr>
        <w:t xml:space="preserve">For 10 points, identify this number, the exponent of each chemical species concentration in a rate law.</w:t>
      </w:r>
    </w:p>
    <w:p w:rsidR="00000000" w:rsidDel="00000000" w:rsidP="00000000" w:rsidRDefault="00000000" w:rsidRPr="00000000">
      <w:pPr>
        <w:spacing w:line="331.2" w:lineRule="auto"/>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ANSWER: reaction </w:t>
      </w:r>
      <w:r w:rsidDel="00000000" w:rsidR="00000000" w:rsidRPr="00000000">
        <w:rPr>
          <w:rFonts w:ascii="Times New Roman" w:cs="Times New Roman" w:eastAsia="Times New Roman" w:hAnsi="Times New Roman"/>
          <w:b w:val="1"/>
          <w:color w:val="252525"/>
          <w:sz w:val="20"/>
          <w:szCs w:val="20"/>
          <w:highlight w:val="white"/>
          <w:u w:val="single"/>
          <w:rtl w:val="0"/>
        </w:rPr>
        <w:t xml:space="preserve">order</w:t>
      </w:r>
      <w:r w:rsidDel="00000000" w:rsidR="00000000" w:rsidRPr="00000000">
        <w:rPr>
          <w:rFonts w:ascii="Times New Roman" w:cs="Times New Roman" w:eastAsia="Times New Roman" w:hAnsi="Times New Roman"/>
          <w:color w:val="252525"/>
          <w:sz w:val="20"/>
          <w:szCs w:val="20"/>
          <w:highlight w:val="white"/>
          <w:rtl w:val="0"/>
        </w:rPr>
        <w:t xml:space="preserve"> [or </w:t>
      </w:r>
      <w:r w:rsidDel="00000000" w:rsidR="00000000" w:rsidRPr="00000000">
        <w:rPr>
          <w:rFonts w:ascii="Times New Roman" w:cs="Times New Roman" w:eastAsia="Times New Roman" w:hAnsi="Times New Roman"/>
          <w:b w:val="1"/>
          <w:color w:val="252525"/>
          <w:sz w:val="20"/>
          <w:szCs w:val="20"/>
          <w:highlight w:val="white"/>
          <w:u w:val="single"/>
          <w:rtl w:val="0"/>
        </w:rPr>
        <w:t xml:space="preserve">partial order</w:t>
      </w:r>
      <w:r w:rsidDel="00000000" w:rsidR="00000000" w:rsidRPr="00000000">
        <w:rPr>
          <w:rFonts w:ascii="Times New Roman" w:cs="Times New Roman" w:eastAsia="Times New Roman" w:hAnsi="Times New Roman"/>
          <w:color w:val="252525"/>
          <w:sz w:val="20"/>
          <w:szCs w:val="20"/>
          <w:highlight w:val="white"/>
          <w:rtl w:val="0"/>
        </w:rPr>
        <w:t xml:space="preserve"> of reaction]</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&lt;RK&gt;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b w:val="1"/>
          <w:sz w:val="20"/>
          <w:szCs w:val="20"/>
          <w:rtl w:val="0"/>
        </w:rPr>
        <w:t xml:space="preserve">16. </w:t>
      </w:r>
      <w:r w:rsidDel="00000000" w:rsidR="00000000" w:rsidRPr="00000000">
        <w:rPr>
          <w:rFonts w:ascii="Times New Roman" w:cs="Times New Roman" w:eastAsia="Times New Roman" w:hAnsi="Times New Roman"/>
          <w:b w:val="1"/>
          <w:color w:val="333333"/>
          <w:sz w:val="20"/>
          <w:szCs w:val="20"/>
          <w:highlight w:val="white"/>
          <w:rtl w:val="0"/>
        </w:rPr>
        <w:t xml:space="preserve">The Tongwen Guan was a Chinese institution to perform this process created in the Self-Strengthening Movement. Confucius said to provide this service for all people “without discrimination” and to do this “according to ability.” The trivium and quadrivium were the main aims of this process in medieval Europe. The Athenian form of this was aimed at achieving </w:t>
      </w:r>
      <w:r w:rsidDel="00000000" w:rsidR="00000000" w:rsidRPr="00000000">
        <w:rPr>
          <w:rFonts w:ascii="Times New Roman" w:cs="Times New Roman" w:eastAsia="Times New Roman" w:hAnsi="Times New Roman"/>
          <w:b w:val="1"/>
          <w:i w:val="1"/>
          <w:color w:val="333333"/>
          <w:sz w:val="20"/>
          <w:szCs w:val="20"/>
          <w:highlight w:val="white"/>
          <w:rtl w:val="0"/>
        </w:rPr>
        <w:t xml:space="preserve">arete </w:t>
      </w:r>
      <w:r w:rsidDel="00000000" w:rsidR="00000000" w:rsidRPr="00000000">
        <w:rPr>
          <w:rFonts w:ascii="Times New Roman" w:cs="Times New Roman" w:eastAsia="Times New Roman" w:hAnsi="Times New Roman"/>
          <w:b w:val="1"/>
          <w:color w:val="333333"/>
          <w:sz w:val="20"/>
          <w:szCs w:val="20"/>
          <w:highlight w:val="white"/>
          <w:rtl w:val="0"/>
        </w:rPr>
        <w:t xml:space="preserve">for all members of the </w:t>
      </w:r>
      <w:r w:rsidDel="00000000" w:rsidR="00000000" w:rsidRPr="00000000">
        <w:rPr>
          <w:rFonts w:ascii="Times New Roman" w:cs="Times New Roman" w:eastAsia="Times New Roman" w:hAnsi="Times New Roman"/>
          <w:b w:val="1"/>
          <w:i w:val="1"/>
          <w:color w:val="333333"/>
          <w:sz w:val="20"/>
          <w:szCs w:val="20"/>
          <w:highlight w:val="white"/>
          <w:rtl w:val="0"/>
        </w:rPr>
        <w:t xml:space="preserve">polis</w:t>
      </w:r>
      <w:r w:rsidDel="00000000" w:rsidR="00000000" w:rsidRPr="00000000">
        <w:rPr>
          <w:rFonts w:ascii="Times New Roman" w:cs="Times New Roman" w:eastAsia="Times New Roman" w:hAnsi="Times New Roman"/>
          <w:b w:val="1"/>
          <w:color w:val="333333"/>
          <w:sz w:val="20"/>
          <w:szCs w:val="20"/>
          <w:highlight w:val="white"/>
          <w:rtl w:val="0"/>
        </w:rPr>
        <w:t xml:space="preserve">, and was known as </w:t>
      </w:r>
      <w:r w:rsidDel="00000000" w:rsidR="00000000" w:rsidRPr="00000000">
        <w:rPr>
          <w:rFonts w:ascii="Times New Roman" w:cs="Times New Roman" w:eastAsia="Times New Roman" w:hAnsi="Times New Roman"/>
          <w:b w:val="1"/>
          <w:i w:val="1"/>
          <w:color w:val="333333"/>
          <w:sz w:val="20"/>
          <w:szCs w:val="20"/>
          <w:highlight w:val="white"/>
          <w:rtl w:val="0"/>
        </w:rPr>
        <w:t xml:space="preserve">paideia</w:t>
      </w:r>
      <w:r w:rsidDel="00000000" w:rsidR="00000000" w:rsidRPr="00000000">
        <w:rPr>
          <w:rFonts w:ascii="Times New Roman" w:cs="Times New Roman" w:eastAsia="Times New Roman" w:hAnsi="Times New Roman"/>
          <w:b w:val="1"/>
          <w:color w:val="333333"/>
          <w:sz w:val="20"/>
          <w:szCs w:val="20"/>
          <w:highlight w:val="white"/>
          <w:rtl w:val="0"/>
        </w:rPr>
        <w:t xml:space="preserve">. The (*) </w:t>
      </w:r>
      <w:r w:rsidDel="00000000" w:rsidR="00000000" w:rsidRPr="00000000">
        <w:rPr>
          <w:rFonts w:ascii="Times New Roman" w:cs="Times New Roman" w:eastAsia="Times New Roman" w:hAnsi="Times New Roman"/>
          <w:color w:val="333333"/>
          <w:sz w:val="20"/>
          <w:szCs w:val="20"/>
          <w:highlight w:val="white"/>
          <w:rtl w:val="0"/>
        </w:rPr>
        <w:t xml:space="preserve">agoge system was the main form of this process for Spartan youth. This process generally began for Athenian boys at age seven, and it was sometimes administered by the Sophists. For 10 points, name this process, conducted at Plato’s Academy.</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color w:val="333333"/>
          <w:sz w:val="20"/>
          <w:szCs w:val="20"/>
          <w:highlight w:val="white"/>
          <w:rtl w:val="0"/>
        </w:rPr>
        <w:t xml:space="preserve">ANSWER: </w:t>
      </w:r>
      <w:r w:rsidDel="00000000" w:rsidR="00000000" w:rsidRPr="00000000">
        <w:rPr>
          <w:rFonts w:ascii="Times New Roman" w:cs="Times New Roman" w:eastAsia="Times New Roman" w:hAnsi="Times New Roman"/>
          <w:b w:val="1"/>
          <w:color w:val="333333"/>
          <w:sz w:val="20"/>
          <w:szCs w:val="20"/>
          <w:highlight w:val="white"/>
          <w:u w:val="single"/>
          <w:rtl w:val="0"/>
        </w:rPr>
        <w:t xml:space="preserve">education</w:t>
      </w:r>
      <w:r w:rsidDel="00000000" w:rsidR="00000000" w:rsidRPr="00000000">
        <w:rPr>
          <w:rFonts w:ascii="Times New Roman" w:cs="Times New Roman" w:eastAsia="Times New Roman" w:hAnsi="Times New Roman"/>
          <w:color w:val="333333"/>
          <w:sz w:val="20"/>
          <w:szCs w:val="20"/>
          <w:highlight w:val="white"/>
          <w:rtl w:val="0"/>
        </w:rPr>
        <w:t xml:space="preserve"> [or teaching, or learning, or equivalents]</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color w:val="333333"/>
          <w:sz w:val="20"/>
          <w:szCs w:val="20"/>
          <w:highlight w:val="white"/>
          <w:rtl w:val="0"/>
        </w:rPr>
        <w:t xml:space="preserve">&lt;AB&gt;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b w:val="1"/>
          <w:sz w:val="20"/>
          <w:szCs w:val="20"/>
          <w:rtl w:val="0"/>
        </w:rPr>
        <w:t xml:space="preserve">17. This nation was the site of the William Seymour-led Azusa Street Revival. The “Great Disappointment” that the Millerite belief in the apocalypse didn't come to pass led to the creation of the Seventh Day Adventists in this country. Bishop Richard Allen founded the African Methodist Episcopal church in this country. One prophet from this country was given (*)</w:t>
      </w:r>
      <w:r w:rsidDel="00000000" w:rsidR="00000000" w:rsidRPr="00000000">
        <w:rPr>
          <w:rFonts w:ascii="Times New Roman" w:cs="Times New Roman" w:eastAsia="Times New Roman" w:hAnsi="Times New Roman"/>
          <w:sz w:val="20"/>
          <w:szCs w:val="20"/>
          <w:rtl w:val="0"/>
        </w:rPr>
        <w:t xml:space="preserve"> seerstones, allowing him to translate “Reformed Egyptian” texts, and the Pentacostal movement was founded in this country. For 10 points, name this nation where John Smith founded the Mormon faith in upstate New York.</w:t>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United States</w:t>
      </w:r>
      <w:r w:rsidDel="00000000" w:rsidR="00000000" w:rsidRPr="00000000">
        <w:rPr>
          <w:rFonts w:ascii="Times New Roman" w:cs="Times New Roman" w:eastAsia="Times New Roman" w:hAnsi="Times New Roman"/>
          <w:sz w:val="20"/>
          <w:szCs w:val="20"/>
          <w:rtl w:val="0"/>
        </w:rPr>
        <w:t xml:space="preserve"> of America [or </w:t>
      </w:r>
      <w:r w:rsidDel="00000000" w:rsidR="00000000" w:rsidRPr="00000000">
        <w:rPr>
          <w:rFonts w:ascii="Times New Roman" w:cs="Times New Roman" w:eastAsia="Times New Roman" w:hAnsi="Times New Roman"/>
          <w:b w:val="1"/>
          <w:sz w:val="20"/>
          <w:szCs w:val="20"/>
          <w:u w:val="single"/>
          <w:rtl w:val="0"/>
        </w:rPr>
        <w:t xml:space="preserve">US</w:t>
      </w:r>
      <w:r w:rsidDel="00000000" w:rsidR="00000000" w:rsidRPr="00000000">
        <w:rPr>
          <w:rFonts w:ascii="Times New Roman" w:cs="Times New Roman" w:eastAsia="Times New Roman" w:hAnsi="Times New Roman"/>
          <w:sz w:val="20"/>
          <w:szCs w:val="20"/>
          <w:rtl w:val="0"/>
        </w:rPr>
        <w:t xml:space="preserve">A]</w:t>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sz w:val="20"/>
          <w:szCs w:val="20"/>
          <w:rtl w:val="0"/>
        </w:rPr>
        <w:t xml:space="preserve">&lt;CD&gt;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b w:val="1"/>
          <w:sz w:val="20"/>
          <w:szCs w:val="20"/>
          <w:rtl w:val="0"/>
        </w:rPr>
        <w:t xml:space="preserve">18. This nation's president was the youngest member of SCAF when a previous president resigned in 2011, and he gave a speech attacking religious extremism at its Al-Azhar University. Omar Souleyman, the chief torturer in this country, was a proposed replacement president for a leader who Hillary Clinton described as a “friend of my family,” (*)</w:t>
      </w:r>
      <w:r w:rsidDel="00000000" w:rsidR="00000000" w:rsidRPr="00000000">
        <w:rPr>
          <w:rFonts w:ascii="Times New Roman" w:cs="Times New Roman" w:eastAsia="Times New Roman" w:hAnsi="Times New Roman"/>
          <w:sz w:val="20"/>
          <w:szCs w:val="20"/>
          <w:rtl w:val="0"/>
        </w:rPr>
        <w:t xml:space="preserve"> Hosni Mubarak. Its former president Mohammed Morsi was replaced in a military coup by Abdelfattah al-Sisi. For 10 points, name this nation where protests during the Arab Spring erupted in Tahrir Square in Cairo.</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Egypt</w:t>
      </w:r>
      <w:r w:rsidDel="00000000" w:rsidR="00000000" w:rsidRPr="00000000">
        <w:rPr>
          <w:rFonts w:ascii="Times New Roman" w:cs="Times New Roman" w:eastAsia="Times New Roman" w:hAnsi="Times New Roman"/>
          <w:sz w:val="20"/>
          <w:szCs w:val="20"/>
          <w:rtl w:val="0"/>
        </w:rPr>
        <w:t xml:space="preserve"> [or al-</w:t>
      </w:r>
      <w:r w:rsidDel="00000000" w:rsidR="00000000" w:rsidRPr="00000000">
        <w:rPr>
          <w:rFonts w:ascii="Times New Roman" w:cs="Times New Roman" w:eastAsia="Times New Roman" w:hAnsi="Times New Roman"/>
          <w:b w:val="1"/>
          <w:sz w:val="20"/>
          <w:szCs w:val="20"/>
          <w:u w:val="single"/>
          <w:rtl w:val="0"/>
        </w:rPr>
        <w:t xml:space="preserve">Misr</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&lt;CD&gt;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b w:val="1"/>
          <w:sz w:val="20"/>
          <w:szCs w:val="20"/>
          <w:rtl w:val="0"/>
        </w:rPr>
        <w:t xml:space="preserve">19. </w:t>
      </w:r>
      <w:r w:rsidDel="00000000" w:rsidR="00000000" w:rsidRPr="00000000">
        <w:rPr>
          <w:rFonts w:ascii="Times New Roman" w:cs="Times New Roman" w:eastAsia="Times New Roman" w:hAnsi="Times New Roman"/>
          <w:b w:val="1"/>
          <w:color w:val="333333"/>
          <w:sz w:val="20"/>
          <w:szCs w:val="20"/>
          <w:highlight w:val="white"/>
          <w:rtl w:val="0"/>
        </w:rPr>
        <w:t xml:space="preserve">This man’s administration asked the French government if a certain order included “the bodies of American soldiers.” As Senate Majority leader, he whipped votes with a “blend of cajolery and badgering” known as his “treatment.” This man gave a speech at the University of Michigan where he introduced a program including the Bilingual Education Act as well as the War on (*) </w:t>
      </w:r>
      <w:r w:rsidDel="00000000" w:rsidR="00000000" w:rsidRPr="00000000">
        <w:rPr>
          <w:rFonts w:ascii="Times New Roman" w:cs="Times New Roman" w:eastAsia="Times New Roman" w:hAnsi="Times New Roman"/>
          <w:color w:val="333333"/>
          <w:sz w:val="20"/>
          <w:szCs w:val="20"/>
          <w:highlight w:val="white"/>
          <w:rtl w:val="0"/>
        </w:rPr>
        <w:t xml:space="preserve">Poverty, his “Great Society.” A photograph shows this man being sworn in next to a woman in a blood-stained pink Chanel suit on Air Force One. .For 10 points, name this man, Kennedy’s successor.</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color w:val="333333"/>
          <w:sz w:val="20"/>
          <w:szCs w:val="20"/>
          <w:highlight w:val="white"/>
          <w:rtl w:val="0"/>
        </w:rPr>
        <w:t xml:space="preserve">ANSWER: </w:t>
      </w:r>
      <w:r w:rsidDel="00000000" w:rsidR="00000000" w:rsidRPr="00000000">
        <w:rPr>
          <w:rFonts w:ascii="Times New Roman" w:cs="Times New Roman" w:eastAsia="Times New Roman" w:hAnsi="Times New Roman"/>
          <w:b w:val="1"/>
          <w:color w:val="333333"/>
          <w:sz w:val="20"/>
          <w:szCs w:val="20"/>
          <w:highlight w:val="white"/>
          <w:u w:val="single"/>
          <w:rtl w:val="0"/>
        </w:rPr>
        <w:t xml:space="preserve">L</w:t>
      </w:r>
      <w:r w:rsidDel="00000000" w:rsidR="00000000" w:rsidRPr="00000000">
        <w:rPr>
          <w:rFonts w:ascii="Times New Roman" w:cs="Times New Roman" w:eastAsia="Times New Roman" w:hAnsi="Times New Roman"/>
          <w:color w:val="333333"/>
          <w:sz w:val="20"/>
          <w:szCs w:val="20"/>
          <w:highlight w:val="white"/>
          <w:rtl w:val="0"/>
        </w:rPr>
        <w:t xml:space="preserve">yndon Baines </w:t>
      </w:r>
      <w:r w:rsidDel="00000000" w:rsidR="00000000" w:rsidRPr="00000000">
        <w:rPr>
          <w:rFonts w:ascii="Times New Roman" w:cs="Times New Roman" w:eastAsia="Times New Roman" w:hAnsi="Times New Roman"/>
          <w:b w:val="1"/>
          <w:color w:val="333333"/>
          <w:sz w:val="20"/>
          <w:szCs w:val="20"/>
          <w:highlight w:val="white"/>
          <w:u w:val="single"/>
          <w:rtl w:val="0"/>
        </w:rPr>
        <w:t xml:space="preserve">Johnson</w:t>
      </w:r>
      <w:r w:rsidDel="00000000" w:rsidR="00000000" w:rsidRPr="00000000">
        <w:rPr>
          <w:rFonts w:ascii="Times New Roman" w:cs="Times New Roman" w:eastAsia="Times New Roman" w:hAnsi="Times New Roman"/>
          <w:color w:val="333333"/>
          <w:sz w:val="20"/>
          <w:szCs w:val="20"/>
          <w:highlight w:val="white"/>
          <w:rtl w:val="0"/>
        </w:rPr>
        <w:t xml:space="preserve"> [or </w:t>
      </w:r>
      <w:r w:rsidDel="00000000" w:rsidR="00000000" w:rsidRPr="00000000">
        <w:rPr>
          <w:rFonts w:ascii="Times New Roman" w:cs="Times New Roman" w:eastAsia="Times New Roman" w:hAnsi="Times New Roman"/>
          <w:b w:val="1"/>
          <w:color w:val="333333"/>
          <w:sz w:val="20"/>
          <w:szCs w:val="20"/>
          <w:highlight w:val="white"/>
          <w:u w:val="single"/>
          <w:rtl w:val="0"/>
        </w:rPr>
        <w:t xml:space="preserve">LBJ</w:t>
      </w:r>
      <w:r w:rsidDel="00000000" w:rsidR="00000000" w:rsidRPr="00000000">
        <w:rPr>
          <w:rFonts w:ascii="Times New Roman" w:cs="Times New Roman" w:eastAsia="Times New Roman" w:hAnsi="Times New Roman"/>
          <w:color w:val="333333"/>
          <w:sz w:val="20"/>
          <w:szCs w:val="20"/>
          <w:highlight w:val="white"/>
          <w:rtl w:val="0"/>
        </w:rPr>
        <w:t xml:space="preserve">]</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color w:val="333333"/>
          <w:sz w:val="20"/>
          <w:szCs w:val="20"/>
          <w:highlight w:val="white"/>
          <w:rtl w:val="0"/>
        </w:rPr>
        <w:t xml:space="preserve">&lt;AB&gt;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b w:val="1"/>
          <w:sz w:val="20"/>
          <w:szCs w:val="20"/>
          <w:rtl w:val="0"/>
        </w:rPr>
        <w:t xml:space="preserve">20. In one of this man’s poems, a soldier asks why bugles are blowing in response to the title character’s execution. That poem is a dialogue between the The Colour Sergeant and Files-on-Parade. Another of this man’s poems says to “hold on when there is nothing except will.” The reader is told to forego “the lightly proffered laurel” and to “bind your sons in exile, to serve your (*)</w:t>
      </w:r>
      <w:r w:rsidDel="00000000" w:rsidR="00000000" w:rsidRPr="00000000">
        <w:rPr>
          <w:rFonts w:ascii="Times New Roman" w:cs="Times New Roman" w:eastAsia="Times New Roman" w:hAnsi="Times New Roman"/>
          <w:sz w:val="20"/>
          <w:szCs w:val="20"/>
          <w:rtl w:val="0"/>
        </w:rPr>
        <w:t xml:space="preserve"> captives’ needs” in a poem advocating imperialism. This author of “Danny Deever” and “The White Man’s Burden” ended a poem with “you’ll be a man, my son” and included Rikki-Tikki-Tavi and Mowgli in a short story collection. For 10 points, name this author of “If…” and </w:t>
      </w:r>
      <w:r w:rsidDel="00000000" w:rsidR="00000000" w:rsidRPr="00000000">
        <w:rPr>
          <w:rFonts w:ascii="Times New Roman" w:cs="Times New Roman" w:eastAsia="Times New Roman" w:hAnsi="Times New Roman"/>
          <w:i w:val="1"/>
          <w:sz w:val="20"/>
          <w:szCs w:val="20"/>
          <w:rtl w:val="0"/>
        </w:rPr>
        <w:t xml:space="preserve">The Jungle Book.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ANSWER: Rudyard </w:t>
      </w:r>
      <w:r w:rsidDel="00000000" w:rsidR="00000000" w:rsidRPr="00000000">
        <w:rPr>
          <w:rFonts w:ascii="Times New Roman" w:cs="Times New Roman" w:eastAsia="Times New Roman" w:hAnsi="Times New Roman"/>
          <w:b w:val="1"/>
          <w:sz w:val="20"/>
          <w:szCs w:val="20"/>
          <w:u w:val="single"/>
          <w:rtl w:val="0"/>
        </w:rPr>
        <w:t xml:space="preserve">Kipling</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&lt;KS&gt;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b w:val="1"/>
          <w:sz w:val="20"/>
          <w:szCs w:val="20"/>
          <w:rtl w:val="0"/>
        </w:rPr>
        <w:t xml:space="preserve">Bonuses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1. Bonus: The first man to hold this title, Warren Hastings, brought yaks to England. For 10 points each:</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[10] Name this title. The last British man to hold it, Louis Mountbatten, was killed by a bomb in his fishing boat.</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Governor-general</w:t>
      </w:r>
      <w:r w:rsidDel="00000000" w:rsidR="00000000" w:rsidRPr="00000000">
        <w:rPr>
          <w:rFonts w:ascii="Times New Roman" w:cs="Times New Roman" w:eastAsia="Times New Roman" w:hAnsi="Times New Roman"/>
          <w:sz w:val="20"/>
          <w:szCs w:val="20"/>
          <w:rtl w:val="0"/>
        </w:rPr>
        <w:t xml:space="preserve"> of India</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[10] This other man to serve as Governor-general introduced a namesake code. He had earlier commanded British forces during the Revolutionary War and surrendered at Yorktown.</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ANSWER: Lord Charles </w:t>
      </w:r>
      <w:r w:rsidDel="00000000" w:rsidR="00000000" w:rsidRPr="00000000">
        <w:rPr>
          <w:rFonts w:ascii="Times New Roman" w:cs="Times New Roman" w:eastAsia="Times New Roman" w:hAnsi="Times New Roman"/>
          <w:b w:val="1"/>
          <w:sz w:val="20"/>
          <w:szCs w:val="20"/>
          <w:u w:val="single"/>
          <w:rtl w:val="0"/>
        </w:rPr>
        <w:t xml:space="preserve">Cornwallis</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[10] The bomb that killed Mountbatten was placed by the Provisional Republican Army of this country that historically clashed with Britain over such issues as Home Rule.</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Ireland</w:t>
      </w:r>
    </w:p>
    <w:p w:rsidR="00000000" w:rsidDel="00000000" w:rsidP="00000000" w:rsidRDefault="00000000" w:rsidRPr="00000000">
      <w:pPr>
        <w:spacing w:line="276" w:lineRule="auto"/>
        <w:contextualSpacing w:val="0"/>
        <w:rPr/>
      </w:pPr>
      <w:r w:rsidDel="00000000" w:rsidR="00000000" w:rsidRPr="00000000">
        <w:rPr>
          <w:rFonts w:ascii="Times New Roman" w:cs="Times New Roman" w:eastAsia="Times New Roman" w:hAnsi="Times New Roman"/>
          <w:sz w:val="20"/>
          <w:szCs w:val="20"/>
          <w:rtl w:val="0"/>
        </w:rPr>
        <w:t xml:space="preserve">&lt;AB&gt;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2. Bonus: Answer some questions about famous churches, f</w:t>
      </w:r>
      <w:r w:rsidDel="00000000" w:rsidR="00000000" w:rsidRPr="00000000">
        <w:rPr>
          <w:rFonts w:ascii="Times New Roman" w:cs="Times New Roman" w:eastAsia="Times New Roman" w:hAnsi="Times New Roman"/>
          <w:sz w:val="20"/>
          <w:szCs w:val="20"/>
          <w:rtl w:val="0"/>
        </w:rPr>
        <w:t xml:space="preserve">or 10 points each:</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[10] St. Peter’s Basilica is located in this smallest country in the world, which is itself entirely encircled by the City of Rome</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Vatican City</w:t>
      </w:r>
      <w:r w:rsidDel="00000000" w:rsidR="00000000" w:rsidRPr="00000000">
        <w:rPr>
          <w:rFonts w:ascii="Times New Roman" w:cs="Times New Roman" w:eastAsia="Times New Roman" w:hAnsi="Times New Roman"/>
          <w:sz w:val="20"/>
          <w:szCs w:val="20"/>
          <w:rtl w:val="0"/>
        </w:rPr>
        <w:t xml:space="preserve"> State</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[10] The Sagrada Familia is a church that has been under construction in this city since 1882. This city is also the capital of Catalonia.</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Barcelona</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[10] This basilica located in Venice overlooks a square of the same name. It originally contained the relics of its namesake saint.</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St. Mark’s</w:t>
      </w:r>
      <w:r w:rsidDel="00000000" w:rsidR="00000000" w:rsidRPr="00000000">
        <w:rPr>
          <w:rFonts w:ascii="Times New Roman" w:cs="Times New Roman" w:eastAsia="Times New Roman" w:hAnsi="Times New Roman"/>
          <w:sz w:val="20"/>
          <w:szCs w:val="20"/>
          <w:rtl w:val="0"/>
        </w:rPr>
        <w:t xml:space="preserve"> Basilica [or Patriarchal Cathedral Basilica of </w:t>
      </w:r>
      <w:r w:rsidDel="00000000" w:rsidR="00000000" w:rsidRPr="00000000">
        <w:rPr>
          <w:rFonts w:ascii="Times New Roman" w:cs="Times New Roman" w:eastAsia="Times New Roman" w:hAnsi="Times New Roman"/>
          <w:b w:val="1"/>
          <w:sz w:val="20"/>
          <w:szCs w:val="20"/>
          <w:u w:val="single"/>
          <w:rtl w:val="0"/>
        </w:rPr>
        <w:t xml:space="preserve">St. Mark</w:t>
      </w:r>
      <w:r w:rsidDel="00000000" w:rsidR="00000000" w:rsidRPr="00000000">
        <w:rPr>
          <w:rFonts w:ascii="Times New Roman" w:cs="Times New Roman" w:eastAsia="Times New Roman" w:hAnsi="Times New Roman"/>
          <w:sz w:val="20"/>
          <w:szCs w:val="20"/>
          <w:rtl w:val="0"/>
        </w:rPr>
        <w:t xml:space="preserve">; or Basilica Cattedrale Patriarcale di </w:t>
      </w:r>
      <w:r w:rsidDel="00000000" w:rsidR="00000000" w:rsidRPr="00000000">
        <w:rPr>
          <w:rFonts w:ascii="Times New Roman" w:cs="Times New Roman" w:eastAsia="Times New Roman" w:hAnsi="Times New Roman"/>
          <w:b w:val="1"/>
          <w:sz w:val="20"/>
          <w:szCs w:val="20"/>
          <w:u w:val="single"/>
          <w:rtl w:val="0"/>
        </w:rPr>
        <w:t xml:space="preserve">San Marco</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&lt;JD&gt;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rFonts w:ascii="Times New Roman" w:cs="Times New Roman" w:eastAsia="Times New Roman" w:hAnsi="Times New Roman"/>
          <w:color w:val="252525"/>
          <w:sz w:val="20"/>
          <w:szCs w:val="20"/>
          <w:highlight w:val="white"/>
          <w:rtl w:val="0"/>
        </w:rPr>
        <w:t xml:space="preserve">Charles Dickens wrote five novels about this holiday, including </w:t>
      </w:r>
      <w:r w:rsidDel="00000000" w:rsidR="00000000" w:rsidRPr="00000000">
        <w:rPr>
          <w:rFonts w:ascii="Times New Roman" w:cs="Times New Roman" w:eastAsia="Times New Roman" w:hAnsi="Times New Roman"/>
          <w:i w:val="1"/>
          <w:color w:val="252525"/>
          <w:sz w:val="20"/>
          <w:szCs w:val="20"/>
          <w:highlight w:val="white"/>
          <w:rtl w:val="0"/>
        </w:rPr>
        <w:t xml:space="preserve">The Cricket on the Hearth. </w:t>
      </w:r>
      <w:r w:rsidDel="00000000" w:rsidR="00000000" w:rsidRPr="00000000">
        <w:rPr>
          <w:rFonts w:ascii="Times New Roman" w:cs="Times New Roman" w:eastAsia="Times New Roman" w:hAnsi="Times New Roman"/>
          <w:color w:val="252525"/>
          <w:sz w:val="20"/>
          <w:szCs w:val="20"/>
          <w:highlight w:val="white"/>
          <w:rtl w:val="0"/>
        </w:rPr>
        <w:t xml:space="preserve">For 10 points each:</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[10] Name this holiday when Ebenezer Scrooge enters the world newly kindhearted, after having been visited by the ghosts of this holiday's past, present, and future.</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ANSWER: </w:t>
      </w:r>
      <w:r w:rsidDel="00000000" w:rsidR="00000000" w:rsidRPr="00000000">
        <w:rPr>
          <w:rFonts w:ascii="Times New Roman" w:cs="Times New Roman" w:eastAsia="Times New Roman" w:hAnsi="Times New Roman"/>
          <w:b w:val="1"/>
          <w:color w:val="252525"/>
          <w:sz w:val="20"/>
          <w:szCs w:val="20"/>
          <w:highlight w:val="white"/>
          <w:u w:val="single"/>
          <w:rtl w:val="0"/>
        </w:rPr>
        <w:t xml:space="preserve">Christmas</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[10] This author wrote “A Christmas Memory” where a boy named Buddy loses contact with his elderly cousin who develops dementia. This author also wrote </w:t>
      </w:r>
      <w:r w:rsidDel="00000000" w:rsidR="00000000" w:rsidRPr="00000000">
        <w:rPr>
          <w:rFonts w:ascii="Times New Roman" w:cs="Times New Roman" w:eastAsia="Times New Roman" w:hAnsi="Times New Roman"/>
          <w:i w:val="1"/>
          <w:color w:val="252525"/>
          <w:sz w:val="20"/>
          <w:szCs w:val="20"/>
          <w:highlight w:val="white"/>
          <w:rtl w:val="0"/>
        </w:rPr>
        <w:t xml:space="preserve">Breakfast at Tiffany's</w:t>
      </w:r>
      <w:r w:rsidDel="00000000" w:rsidR="00000000" w:rsidRPr="00000000">
        <w:rPr>
          <w:rFonts w:ascii="Times New Roman" w:cs="Times New Roman" w:eastAsia="Times New Roman" w:hAnsi="Times New Roman"/>
          <w:color w:val="252525"/>
          <w:sz w:val="20"/>
          <w:szCs w:val="20"/>
          <w:highlight w:val="white"/>
          <w:rtl w:val="0"/>
        </w:rPr>
        <w:t xml:space="preserve">.</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ANSWER: Truman </w:t>
      </w:r>
      <w:r w:rsidDel="00000000" w:rsidR="00000000" w:rsidRPr="00000000">
        <w:rPr>
          <w:rFonts w:ascii="Times New Roman" w:cs="Times New Roman" w:eastAsia="Times New Roman" w:hAnsi="Times New Roman"/>
          <w:b w:val="1"/>
          <w:color w:val="252525"/>
          <w:sz w:val="20"/>
          <w:szCs w:val="20"/>
          <w:highlight w:val="white"/>
          <w:u w:val="single"/>
          <w:rtl w:val="0"/>
        </w:rPr>
        <w:t xml:space="preserve">Capote</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[10] This memoirist chronicled working as an elf named Crumpet at Macy's in “The Santaland Diaries.” His essay collections include </w:t>
      </w:r>
      <w:r w:rsidDel="00000000" w:rsidR="00000000" w:rsidRPr="00000000">
        <w:rPr>
          <w:rFonts w:ascii="Times New Roman" w:cs="Times New Roman" w:eastAsia="Times New Roman" w:hAnsi="Times New Roman"/>
          <w:i w:val="1"/>
          <w:color w:val="252525"/>
          <w:sz w:val="20"/>
          <w:szCs w:val="20"/>
          <w:highlight w:val="white"/>
          <w:rtl w:val="0"/>
        </w:rPr>
        <w:t xml:space="preserve">Me Talk Pretty One Day</w:t>
      </w:r>
      <w:r w:rsidDel="00000000" w:rsidR="00000000" w:rsidRPr="00000000">
        <w:rPr>
          <w:rFonts w:ascii="Times New Roman" w:cs="Times New Roman" w:eastAsia="Times New Roman" w:hAnsi="Times New Roman"/>
          <w:color w:val="252525"/>
          <w:sz w:val="20"/>
          <w:szCs w:val="20"/>
          <w:highlight w:val="white"/>
          <w:rtl w:val="0"/>
        </w:rPr>
        <w:t xml:space="preserve"> and </w:t>
      </w:r>
      <w:r w:rsidDel="00000000" w:rsidR="00000000" w:rsidRPr="00000000">
        <w:rPr>
          <w:rFonts w:ascii="Times New Roman" w:cs="Times New Roman" w:eastAsia="Times New Roman" w:hAnsi="Times New Roman"/>
          <w:i w:val="1"/>
          <w:color w:val="252525"/>
          <w:sz w:val="20"/>
          <w:szCs w:val="20"/>
          <w:highlight w:val="white"/>
          <w:rtl w:val="0"/>
        </w:rPr>
        <w:t xml:space="preserve">Let's Explore Diabetes With Owls</w:t>
      </w:r>
      <w:r w:rsidDel="00000000" w:rsidR="00000000" w:rsidRPr="00000000">
        <w:rPr>
          <w:rFonts w:ascii="Times New Roman" w:cs="Times New Roman" w:eastAsia="Times New Roman" w:hAnsi="Times New Roman"/>
          <w:color w:val="252525"/>
          <w:sz w:val="20"/>
          <w:szCs w:val="20"/>
          <w:highlight w:val="white"/>
          <w:rtl w:val="0"/>
        </w:rPr>
        <w:t xml:space="preserve">.</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ANSWER: David </w:t>
      </w:r>
      <w:r w:rsidDel="00000000" w:rsidR="00000000" w:rsidRPr="00000000">
        <w:rPr>
          <w:rFonts w:ascii="Times New Roman" w:cs="Times New Roman" w:eastAsia="Times New Roman" w:hAnsi="Times New Roman"/>
          <w:b w:val="1"/>
          <w:color w:val="252525"/>
          <w:sz w:val="20"/>
          <w:szCs w:val="20"/>
          <w:highlight w:val="white"/>
          <w:u w:val="single"/>
          <w:rtl w:val="0"/>
        </w:rPr>
        <w:t xml:space="preserve">Sedaris</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&lt;CD&gt;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4. </w:t>
      </w:r>
      <w:r w:rsidDel="00000000" w:rsidR="00000000" w:rsidRPr="00000000">
        <w:rPr>
          <w:rFonts w:ascii="Times New Roman" w:cs="Times New Roman" w:eastAsia="Times New Roman" w:hAnsi="Times New Roman"/>
          <w:sz w:val="20"/>
          <w:szCs w:val="20"/>
          <w:highlight w:val="white"/>
          <w:rtl w:val="0"/>
        </w:rPr>
        <w:t xml:space="preserve">President Garfield came up with a novel proof of this result by considering a special trapezoid. For 10 points each: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[10] Identify this geometric result which states that for right triangles with legs a,b and hypotenuse c, a-squared plus b-squared equals c-squared.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Pythagorean</w:t>
      </w:r>
      <w:r w:rsidDel="00000000" w:rsidR="00000000" w:rsidRPr="00000000">
        <w:rPr>
          <w:rFonts w:ascii="Times New Roman" w:cs="Times New Roman" w:eastAsia="Times New Roman" w:hAnsi="Times New Roman"/>
          <w:sz w:val="20"/>
          <w:szCs w:val="20"/>
          <w:highlight w:val="white"/>
          <w:rtl w:val="0"/>
        </w:rPr>
        <w:t xml:space="preserve"> theorem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[10] One way to prove the Pythagorean theorem is to draw one of these lines in the triangle, creating a pair of similar triangles. This line will be perpendicular to the hypotenuse.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altitude</w:t>
      </w:r>
      <w:r w:rsidDel="00000000" w:rsidR="00000000" w:rsidRPr="00000000">
        <w:rPr>
          <w:rFonts w:ascii="Times New Roman" w:cs="Times New Roman" w:eastAsia="Times New Roman" w:hAnsi="Times New Roman"/>
          <w:sz w:val="20"/>
          <w:szCs w:val="20"/>
          <w:highlight w:val="white"/>
          <w:rtl w:val="0"/>
        </w:rPr>
        <w:t xml:space="preserve">s [prompt on </w:t>
      </w:r>
      <w:r w:rsidDel="00000000" w:rsidR="00000000" w:rsidRPr="00000000">
        <w:rPr>
          <w:rFonts w:ascii="Times New Roman" w:cs="Times New Roman" w:eastAsia="Times New Roman" w:hAnsi="Times New Roman"/>
          <w:b w:val="1"/>
          <w:sz w:val="20"/>
          <w:szCs w:val="20"/>
          <w:highlight w:val="white"/>
          <w:u w:val="single"/>
          <w:rtl w:val="0"/>
        </w:rPr>
        <w:t xml:space="preserve">perpendicular</w:t>
      </w:r>
      <w:r w:rsidDel="00000000" w:rsidR="00000000" w:rsidRPr="00000000">
        <w:rPr>
          <w:rFonts w:ascii="Times New Roman" w:cs="Times New Roman" w:eastAsia="Times New Roman" w:hAnsi="Times New Roman"/>
          <w:sz w:val="20"/>
          <w:szCs w:val="20"/>
          <w:highlight w:val="white"/>
          <w:rtl w:val="0"/>
        </w:rPr>
        <w:t xml:space="preserve">s, do not accept perpendicular bisector]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highlight w:val="white"/>
          <w:rtl w:val="0"/>
        </w:rPr>
        <w:t xml:space="preserve">[10] If you draw the altitude to the hypotenuse, its length is this function of the two legs. For three variables x,y,z, this function of them is the cube root of x times y times z.</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geometric mean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&lt;MS&gt;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5. The Chinese room thought experiment involves false knowledge of one of these constructs. For 10 points each: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Name these constructs, two of which are interchanged in translation.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language</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This philosopher formulated language-games and introduced his private language argument in his work </w:t>
      </w:r>
      <w:r w:rsidDel="00000000" w:rsidR="00000000" w:rsidRPr="00000000">
        <w:rPr>
          <w:rFonts w:ascii="Times New Roman" w:cs="Times New Roman" w:eastAsia="Times New Roman" w:hAnsi="Times New Roman"/>
          <w:i w:val="1"/>
          <w:sz w:val="20"/>
          <w:szCs w:val="20"/>
          <w:rtl w:val="0"/>
        </w:rPr>
        <w:t xml:space="preserve">Philosophical Investigations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Ludwig Josef Johann </w:t>
      </w:r>
      <w:r w:rsidDel="00000000" w:rsidR="00000000" w:rsidRPr="00000000">
        <w:rPr>
          <w:rFonts w:ascii="Times New Roman" w:cs="Times New Roman" w:eastAsia="Times New Roman" w:hAnsi="Times New Roman"/>
          <w:b w:val="1"/>
          <w:sz w:val="20"/>
          <w:szCs w:val="20"/>
          <w:u w:val="single"/>
          <w:rtl w:val="0"/>
        </w:rPr>
        <w:t xml:space="preserve">Wittgenstein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Wittgenstein’s private language argument names “memory” and “meaning” types of this philosophy. Pyrrho of Ellis and Sextus Empiricus were two ancient followers of this philosophical position.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skeptic</w:t>
      </w:r>
      <w:r w:rsidDel="00000000" w:rsidR="00000000" w:rsidRPr="00000000">
        <w:rPr>
          <w:rFonts w:ascii="Times New Roman" w:cs="Times New Roman" w:eastAsia="Times New Roman" w:hAnsi="Times New Roman"/>
          <w:sz w:val="20"/>
          <w:szCs w:val="20"/>
          <w:rtl w:val="0"/>
        </w:rPr>
        <w:t xml:space="preserve">ism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&lt;SAM&gt;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6. A$AP Rocky describes his local drug dealer as having this name on the song “Suddenly”. For 10 points each,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[10] Name this Bolivian cocaine lord from the movie </w:t>
      </w:r>
      <w:r w:rsidDel="00000000" w:rsidR="00000000" w:rsidRPr="00000000">
        <w:rPr>
          <w:rFonts w:ascii="Times New Roman" w:cs="Times New Roman" w:eastAsia="Times New Roman" w:hAnsi="Times New Roman"/>
          <w:i w:val="1"/>
          <w:sz w:val="20"/>
          <w:szCs w:val="20"/>
          <w:rtl w:val="0"/>
        </w:rPr>
        <w:t xml:space="preserve">Scarface</w:t>
      </w:r>
      <w:r w:rsidDel="00000000" w:rsidR="00000000" w:rsidRPr="00000000">
        <w:rPr>
          <w:rFonts w:ascii="Times New Roman" w:cs="Times New Roman" w:eastAsia="Times New Roman" w:hAnsi="Times New Roman"/>
          <w:sz w:val="20"/>
          <w:szCs w:val="20"/>
          <w:rtl w:val="0"/>
        </w:rPr>
        <w:t xml:space="preserve">. A Chief Keef track titled “Love [this man]” begins with an clip found on WorldstarHipHop.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ANSWER: Alejandro </w:t>
      </w:r>
      <w:r w:rsidDel="00000000" w:rsidR="00000000" w:rsidRPr="00000000">
        <w:rPr>
          <w:rFonts w:ascii="Times New Roman" w:cs="Times New Roman" w:eastAsia="Times New Roman" w:hAnsi="Times New Roman"/>
          <w:b w:val="1"/>
          <w:sz w:val="20"/>
          <w:szCs w:val="20"/>
          <w:u w:val="single"/>
          <w:rtl w:val="0"/>
        </w:rPr>
        <w:t xml:space="preserve">Sosa</w:t>
      </w:r>
      <w:r w:rsidDel="00000000" w:rsidR="00000000" w:rsidRPr="00000000">
        <w:rPr>
          <w:rFonts w:ascii="Times New Roman" w:cs="Times New Roman" w:eastAsia="Times New Roman" w:hAnsi="Times New Roman"/>
          <w:sz w:val="20"/>
          <w:szCs w:val="20"/>
          <w:rtl w:val="0"/>
        </w:rPr>
        <w:t xml:space="preserve"> [prompt on Alex]</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[10] Chief Keef an exponent of this city’s ‘Drill’ style of trap music. Another hip-hop artist from this city quoted Billie Holiday’s “Strange Fruit” on the track “Blood on the Leaves.”</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Chicago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[10] That famous rapper from Chicago is this artist behind </w:t>
      </w:r>
      <w:r w:rsidDel="00000000" w:rsidR="00000000" w:rsidRPr="00000000">
        <w:rPr>
          <w:rFonts w:ascii="Times New Roman" w:cs="Times New Roman" w:eastAsia="Times New Roman" w:hAnsi="Times New Roman"/>
          <w:i w:val="1"/>
          <w:sz w:val="20"/>
          <w:szCs w:val="20"/>
          <w:rtl w:val="0"/>
        </w:rPr>
        <w:t xml:space="preserve">Graduation, My Beautiful Dark Twisted Fantasy, </w:t>
      </w:r>
      <w:r w:rsidDel="00000000" w:rsidR="00000000" w:rsidRPr="00000000">
        <w:rPr>
          <w:rFonts w:ascii="Times New Roman" w:cs="Times New Roman" w:eastAsia="Times New Roman" w:hAnsi="Times New Roman"/>
          <w:sz w:val="20"/>
          <w:szCs w:val="20"/>
          <w:rtl w:val="0"/>
        </w:rPr>
        <w:t xml:space="preserve">and </w:t>
      </w:r>
      <w:r w:rsidDel="00000000" w:rsidR="00000000" w:rsidRPr="00000000">
        <w:rPr>
          <w:rFonts w:ascii="Times New Roman" w:cs="Times New Roman" w:eastAsia="Times New Roman" w:hAnsi="Times New Roman"/>
          <w:i w:val="1"/>
          <w:sz w:val="20"/>
          <w:szCs w:val="20"/>
          <w:rtl w:val="0"/>
        </w:rPr>
        <w:t xml:space="preserve">Yeezus.</w:t>
      </w:r>
      <w:r w:rsidDel="00000000" w:rsidR="00000000" w:rsidRPr="00000000">
        <w:rPr>
          <w:rFonts w:ascii="Times New Roman" w:cs="Times New Roman" w:eastAsia="Times New Roman" w:hAnsi="Times New Roman"/>
          <w:sz w:val="20"/>
          <w:szCs w:val="20"/>
          <w:rtl w:val="0"/>
        </w:rPr>
        <w:t xml:space="preserve"> He is notorious for taking the microphone from Taylor Swift at the 2009 VMA’s.</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Kanye</w:t>
      </w:r>
      <w:r w:rsidDel="00000000" w:rsidR="00000000" w:rsidRPr="00000000">
        <w:rPr>
          <w:rFonts w:ascii="Times New Roman" w:cs="Times New Roman" w:eastAsia="Times New Roman" w:hAnsi="Times New Roman"/>
          <w:sz w:val="20"/>
          <w:szCs w:val="20"/>
          <w:rtl w:val="0"/>
        </w:rPr>
        <w:t xml:space="preserve"> Omari </w:t>
      </w:r>
      <w:r w:rsidDel="00000000" w:rsidR="00000000" w:rsidRPr="00000000">
        <w:rPr>
          <w:rFonts w:ascii="Times New Roman" w:cs="Times New Roman" w:eastAsia="Times New Roman" w:hAnsi="Times New Roman"/>
          <w:b w:val="1"/>
          <w:sz w:val="20"/>
          <w:szCs w:val="20"/>
          <w:u w:val="single"/>
          <w:rtl w:val="0"/>
        </w:rPr>
        <w:t xml:space="preserve">West</w:t>
      </w:r>
      <w:r w:rsidDel="00000000" w:rsidR="00000000" w:rsidRPr="00000000">
        <w:rPr>
          <w:rFonts w:ascii="Times New Roman" w:cs="Times New Roman" w:eastAsia="Times New Roman" w:hAnsi="Times New Roman"/>
          <w:sz w:val="20"/>
          <w:szCs w:val="20"/>
          <w:rtl w:val="0"/>
        </w:rPr>
        <w:t xml:space="preserve"> [Accept either]</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&lt;KS&gt;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7. </w:t>
      </w:r>
      <w:r w:rsidDel="00000000" w:rsidR="00000000" w:rsidRPr="00000000">
        <w:rPr>
          <w:rFonts w:ascii="Times New Roman" w:cs="Times New Roman" w:eastAsia="Times New Roman" w:hAnsi="Times New Roman"/>
          <w:color w:val="252525"/>
          <w:sz w:val="20"/>
          <w:szCs w:val="20"/>
          <w:highlight w:val="white"/>
          <w:rtl w:val="0"/>
        </w:rPr>
        <w:t xml:space="preserve">Virginia Dare, the first English child born in the New World, was a resident of this island. For 10 points each:</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[10] Name this island in North Carolina, the site of a failed Walter Raleigh expedition to establish a colony in the New World in 1584. The word “</w:t>
      </w:r>
      <w:r w:rsidDel="00000000" w:rsidR="00000000" w:rsidRPr="00000000">
        <w:rPr>
          <w:rFonts w:ascii="Times New Roman" w:cs="Times New Roman" w:eastAsia="Times New Roman" w:hAnsi="Times New Roman"/>
          <w:i w:val="1"/>
          <w:color w:val="252525"/>
          <w:sz w:val="20"/>
          <w:szCs w:val="20"/>
          <w:highlight w:val="white"/>
          <w:rtl w:val="0"/>
        </w:rPr>
        <w:t xml:space="preserve">Croatoan”</w:t>
      </w:r>
      <w:r w:rsidDel="00000000" w:rsidR="00000000" w:rsidRPr="00000000">
        <w:rPr>
          <w:rFonts w:ascii="Times New Roman" w:cs="Times New Roman" w:eastAsia="Times New Roman" w:hAnsi="Times New Roman"/>
          <w:color w:val="252525"/>
          <w:sz w:val="20"/>
          <w:szCs w:val="20"/>
          <w:highlight w:val="white"/>
          <w:rtl w:val="0"/>
        </w:rPr>
        <w:t xml:space="preserve"> carved into a tree is the only surviving remnant of this colony.</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ANSWER: </w:t>
      </w:r>
      <w:r w:rsidDel="00000000" w:rsidR="00000000" w:rsidRPr="00000000">
        <w:rPr>
          <w:rFonts w:ascii="Times New Roman" w:cs="Times New Roman" w:eastAsia="Times New Roman" w:hAnsi="Times New Roman"/>
          <w:b w:val="1"/>
          <w:color w:val="252525"/>
          <w:sz w:val="20"/>
          <w:szCs w:val="20"/>
          <w:highlight w:val="white"/>
          <w:u w:val="single"/>
          <w:rtl w:val="0"/>
        </w:rPr>
        <w:t xml:space="preserve">Roanoke</w:t>
      </w:r>
      <w:r w:rsidDel="00000000" w:rsidR="00000000" w:rsidRPr="00000000">
        <w:rPr>
          <w:rFonts w:ascii="Times New Roman" w:cs="Times New Roman" w:eastAsia="Times New Roman" w:hAnsi="Times New Roman"/>
          <w:color w:val="252525"/>
          <w:sz w:val="20"/>
          <w:szCs w:val="20"/>
          <w:highlight w:val="white"/>
          <w:rtl w:val="0"/>
        </w:rPr>
        <w:t xml:space="preserve"> Island [accept </w:t>
      </w:r>
      <w:r w:rsidDel="00000000" w:rsidR="00000000" w:rsidRPr="00000000">
        <w:rPr>
          <w:rFonts w:ascii="Times New Roman" w:cs="Times New Roman" w:eastAsia="Times New Roman" w:hAnsi="Times New Roman"/>
          <w:b w:val="1"/>
          <w:color w:val="252525"/>
          <w:sz w:val="20"/>
          <w:szCs w:val="20"/>
          <w:highlight w:val="white"/>
          <w:u w:val="single"/>
          <w:rtl w:val="0"/>
        </w:rPr>
        <w:t xml:space="preserve">Roanoke Colony</w:t>
      </w:r>
      <w:r w:rsidDel="00000000" w:rsidR="00000000" w:rsidRPr="00000000">
        <w:rPr>
          <w:rFonts w:ascii="Times New Roman" w:cs="Times New Roman" w:eastAsia="Times New Roman" w:hAnsi="Times New Roman"/>
          <w:color w:val="252525"/>
          <w:sz w:val="20"/>
          <w:szCs w:val="20"/>
          <w:highlight w:val="white"/>
          <w:rtl w:val="0"/>
        </w:rPr>
        <w:t xml:space="preserve">]</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[10] Jamestown, a more successful colony in the long run, was led for a time by this English captain, who was apocryphally saved by Pocahontas, the daughter of Chief Powhatan.</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ANSWER: John </w:t>
      </w:r>
      <w:r w:rsidDel="00000000" w:rsidR="00000000" w:rsidRPr="00000000">
        <w:rPr>
          <w:rFonts w:ascii="Times New Roman" w:cs="Times New Roman" w:eastAsia="Times New Roman" w:hAnsi="Times New Roman"/>
          <w:b w:val="1"/>
          <w:color w:val="252525"/>
          <w:sz w:val="20"/>
          <w:szCs w:val="20"/>
          <w:highlight w:val="white"/>
          <w:u w:val="single"/>
          <w:rtl w:val="0"/>
        </w:rPr>
        <w:t xml:space="preserve">Smith</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[10] This period of famine during the history of the Jamestown colony was relieved by a supply convoy led by Baron De La Warr. Evidence of cannibalism during this period has been discovered near the Jamestown colony.</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ANSWER: </w:t>
      </w:r>
      <w:r w:rsidDel="00000000" w:rsidR="00000000" w:rsidRPr="00000000">
        <w:rPr>
          <w:rFonts w:ascii="Times New Roman" w:cs="Times New Roman" w:eastAsia="Times New Roman" w:hAnsi="Times New Roman"/>
          <w:b w:val="1"/>
          <w:color w:val="252525"/>
          <w:sz w:val="20"/>
          <w:szCs w:val="20"/>
          <w:highlight w:val="white"/>
          <w:u w:val="single"/>
          <w:rtl w:val="0"/>
        </w:rPr>
        <w:t xml:space="preserve">Starving Time</w:t>
      </w:r>
      <w:r w:rsidDel="00000000" w:rsidR="00000000" w:rsidRPr="00000000">
        <w:rPr>
          <w:rFonts w:ascii="Times New Roman" w:cs="Times New Roman" w:eastAsia="Times New Roman" w:hAnsi="Times New Roman"/>
          <w:color w:val="252525"/>
          <w:sz w:val="20"/>
          <w:szCs w:val="20"/>
          <w:highlight w:val="white"/>
          <w:rtl w:val="0"/>
        </w:rPr>
        <w:t xml:space="preserve"> [prompt on partial]</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&lt;EX&gt;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8. </w:t>
      </w:r>
      <w:r w:rsidDel="00000000" w:rsidR="00000000" w:rsidRPr="00000000">
        <w:rPr>
          <w:rFonts w:ascii="Times New Roman" w:cs="Times New Roman" w:eastAsia="Times New Roman" w:hAnsi="Times New Roman"/>
          <w:sz w:val="20"/>
          <w:szCs w:val="20"/>
          <w:highlight w:val="white"/>
          <w:rtl w:val="0"/>
        </w:rPr>
        <w:t xml:space="preserve">[10] Name this novel, which consists of the title poem by the fictional John Shade and equally fictional comments on it by Charles Kinbote.</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i w:val="1"/>
          <w:sz w:val="20"/>
          <w:szCs w:val="20"/>
          <w:highlight w:val="white"/>
          <w:u w:val="single"/>
          <w:rtl w:val="0"/>
        </w:rPr>
        <w:t xml:space="preserve">Pale Fire</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The author of </w:t>
      </w:r>
      <w:r w:rsidDel="00000000" w:rsidR="00000000" w:rsidRPr="00000000">
        <w:rPr>
          <w:rFonts w:ascii="Times New Roman" w:cs="Times New Roman" w:eastAsia="Times New Roman" w:hAnsi="Times New Roman"/>
          <w:i w:val="1"/>
          <w:sz w:val="20"/>
          <w:szCs w:val="20"/>
          <w:highlight w:val="white"/>
          <w:rtl w:val="0"/>
        </w:rPr>
        <w:t xml:space="preserve">Pale Fire</w:t>
      </w:r>
      <w:r w:rsidDel="00000000" w:rsidR="00000000" w:rsidRPr="00000000">
        <w:rPr>
          <w:rFonts w:ascii="Times New Roman" w:cs="Times New Roman" w:eastAsia="Times New Roman" w:hAnsi="Times New Roman"/>
          <w:sz w:val="20"/>
          <w:szCs w:val="20"/>
          <w:highlight w:val="white"/>
          <w:rtl w:val="0"/>
        </w:rPr>
        <w:t xml:space="preserve"> is also famous for this other novel, in which Humbert Humbert is pursued by Inspector Trapp and takes in Charlotte Haze’s daughter.</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i w:val="1"/>
          <w:sz w:val="20"/>
          <w:szCs w:val="20"/>
          <w:highlight w:val="white"/>
          <w:u w:val="single"/>
          <w:rtl w:val="0"/>
        </w:rPr>
        <w:t xml:space="preserve">Lolita</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highlight w:val="white"/>
          <w:rtl w:val="0"/>
        </w:rPr>
        <w:t xml:space="preserve">[10] This is the author of </w:t>
      </w:r>
      <w:r w:rsidDel="00000000" w:rsidR="00000000" w:rsidRPr="00000000">
        <w:rPr>
          <w:rFonts w:ascii="Times New Roman" w:cs="Times New Roman" w:eastAsia="Times New Roman" w:hAnsi="Times New Roman"/>
          <w:i w:val="1"/>
          <w:sz w:val="20"/>
          <w:szCs w:val="20"/>
          <w:highlight w:val="white"/>
          <w:rtl w:val="0"/>
        </w:rPr>
        <w:t xml:space="preserve">Pale Fire </w:t>
      </w:r>
      <w:r w:rsidDel="00000000" w:rsidR="00000000" w:rsidRPr="00000000">
        <w:rPr>
          <w:rFonts w:ascii="Times New Roman" w:cs="Times New Roman" w:eastAsia="Times New Roman" w:hAnsi="Times New Roman"/>
          <w:sz w:val="20"/>
          <w:szCs w:val="20"/>
          <w:highlight w:val="white"/>
          <w:rtl w:val="0"/>
        </w:rPr>
        <w:t xml:space="preserve">and </w:t>
      </w:r>
      <w:r w:rsidDel="00000000" w:rsidR="00000000" w:rsidRPr="00000000">
        <w:rPr>
          <w:rFonts w:ascii="Times New Roman" w:cs="Times New Roman" w:eastAsia="Times New Roman" w:hAnsi="Times New Roman"/>
          <w:i w:val="1"/>
          <w:sz w:val="20"/>
          <w:szCs w:val="20"/>
          <w:highlight w:val="white"/>
          <w:rtl w:val="0"/>
        </w:rPr>
        <w:t xml:space="preserve">Lolita</w:t>
      </w:r>
      <w:r w:rsidDel="00000000" w:rsidR="00000000" w:rsidRPr="00000000">
        <w:rPr>
          <w:rFonts w:ascii="Times New Roman" w:cs="Times New Roman" w:eastAsia="Times New Roman" w:hAnsi="Times New Roman"/>
          <w:sz w:val="20"/>
          <w:szCs w:val="20"/>
          <w:highlight w:val="white"/>
          <w:rtl w:val="0"/>
        </w:rPr>
        <w:t xml:space="preserve">. He described some of the chess problems he constructed in his memoir </w:t>
      </w:r>
      <w:r w:rsidDel="00000000" w:rsidR="00000000" w:rsidRPr="00000000">
        <w:rPr>
          <w:rFonts w:ascii="Times New Roman" w:cs="Times New Roman" w:eastAsia="Times New Roman" w:hAnsi="Times New Roman"/>
          <w:i w:val="1"/>
          <w:sz w:val="20"/>
          <w:szCs w:val="20"/>
          <w:highlight w:val="white"/>
          <w:rtl w:val="0"/>
        </w:rPr>
        <w:t xml:space="preserve">Speak, Memory</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highlight w:val="white"/>
          <w:rtl w:val="0"/>
        </w:rPr>
        <w:t xml:space="preserve">ANSWER: Vladimir </w:t>
      </w:r>
      <w:r w:rsidDel="00000000" w:rsidR="00000000" w:rsidRPr="00000000">
        <w:rPr>
          <w:rFonts w:ascii="Times New Roman" w:cs="Times New Roman" w:eastAsia="Times New Roman" w:hAnsi="Times New Roman"/>
          <w:b w:val="1"/>
          <w:sz w:val="20"/>
          <w:szCs w:val="20"/>
          <w:highlight w:val="white"/>
          <w:u w:val="single"/>
          <w:rtl w:val="0"/>
        </w:rPr>
        <w:t xml:space="preserve">Nabokov</w:t>
      </w: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highlight w:val="white"/>
          <w:rtl w:val="0"/>
        </w:rPr>
        <w:t xml:space="preserve">&lt;AB&gt;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9. Bonus: They activate expansins to elongate cells, according to the acid growth hypothesis. For 10 points each: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Name these plant hormones exemplified by indole-3-acetic acid, which promote stem elongation. They are responsible for plant responses like phototropism and gravitropism.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auxin</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Phototropism causes plants to grow towards this stimulus, because cells facing away from this stimulus elongate due to the work of auxins.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light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Plant hormones and auxins were investigated in experiments in which either a piece of mica or this substance was placed between a plant and its growing tip. This substance is composed of hydrolyzed collagen peptides.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gelatin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&lt;BZ&gt;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10. Bonus: This military corps was disbanded using the Sipahis in the Auspicious Incident. For 10 points each:</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[10] Name these infantry units who were originally recruited via the </w:t>
      </w:r>
      <w:r w:rsidDel="00000000" w:rsidR="00000000" w:rsidRPr="00000000">
        <w:rPr>
          <w:rFonts w:ascii="Times New Roman" w:cs="Times New Roman" w:eastAsia="Times New Roman" w:hAnsi="Times New Roman"/>
          <w:i w:val="1"/>
          <w:sz w:val="20"/>
          <w:szCs w:val="20"/>
          <w:rtl w:val="0"/>
        </w:rPr>
        <w:t xml:space="preserve">devshirme</w:t>
      </w:r>
      <w:r w:rsidDel="00000000" w:rsidR="00000000" w:rsidRPr="00000000">
        <w:rPr>
          <w:rFonts w:ascii="Times New Roman" w:cs="Times New Roman" w:eastAsia="Times New Roman" w:hAnsi="Times New Roman"/>
          <w:sz w:val="20"/>
          <w:szCs w:val="20"/>
          <w:rtl w:val="0"/>
        </w:rPr>
        <w:t xml:space="preserve"> system. They killed Selim III for his attempts to reform them.</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janissaries</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[10] The janissaries formed a large part of the military of this empire centered in modern-day Turkey, ruled by such people as Selim the Grim and Mehmed II. Mahmud II began the </w:t>
      </w:r>
      <w:r w:rsidDel="00000000" w:rsidR="00000000" w:rsidRPr="00000000">
        <w:rPr>
          <w:rFonts w:ascii="Times New Roman" w:cs="Times New Roman" w:eastAsia="Times New Roman" w:hAnsi="Times New Roman"/>
          <w:i w:val="1"/>
          <w:sz w:val="20"/>
          <w:szCs w:val="20"/>
          <w:rtl w:val="0"/>
        </w:rPr>
        <w:t xml:space="preserve">tanzimat</w:t>
      </w:r>
      <w:r w:rsidDel="00000000" w:rsidR="00000000" w:rsidRPr="00000000">
        <w:rPr>
          <w:rFonts w:ascii="Times New Roman" w:cs="Times New Roman" w:eastAsia="Times New Roman" w:hAnsi="Times New Roman"/>
          <w:sz w:val="20"/>
          <w:szCs w:val="20"/>
          <w:rtl w:val="0"/>
        </w:rPr>
        <w:t xml:space="preserve"> process of reform in this empire.</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Ottoman</w:t>
      </w:r>
      <w:r w:rsidDel="00000000" w:rsidR="00000000" w:rsidRPr="00000000">
        <w:rPr>
          <w:rFonts w:ascii="Times New Roman" w:cs="Times New Roman" w:eastAsia="Times New Roman" w:hAnsi="Times New Roman"/>
          <w:sz w:val="20"/>
          <w:szCs w:val="20"/>
          <w:rtl w:val="0"/>
        </w:rPr>
        <w:t xml:space="preserve"> Empire</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[10] This sultan, known as “the lawgiver,” was the longest-reigning sultan of the Ottomans. He had his son Mustafa strangled, and was victorious at the battle of Mohacs.</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Suleiman the Magnificent</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Suleiman I</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&lt;AB&gt;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11. </w:t>
      </w:r>
      <w:r w:rsidDel="00000000" w:rsidR="00000000" w:rsidRPr="00000000">
        <w:rPr>
          <w:rFonts w:ascii="Times New Roman" w:cs="Times New Roman" w:eastAsia="Times New Roman" w:hAnsi="Times New Roman"/>
          <w:color w:val="252525"/>
          <w:sz w:val="20"/>
          <w:szCs w:val="20"/>
          <w:highlight w:val="white"/>
          <w:rtl w:val="0"/>
        </w:rPr>
        <w:t xml:space="preserve">Bonus; Answer some questions about the field of war photography, for 10 points each.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[10] Photographer Robert Capa’s series </w:t>
      </w:r>
      <w:r w:rsidDel="00000000" w:rsidR="00000000" w:rsidRPr="00000000">
        <w:rPr>
          <w:rFonts w:ascii="Times New Roman" w:cs="Times New Roman" w:eastAsia="Times New Roman" w:hAnsi="Times New Roman"/>
          <w:i w:val="1"/>
          <w:color w:val="252525"/>
          <w:sz w:val="20"/>
          <w:szCs w:val="20"/>
          <w:highlight w:val="white"/>
          <w:rtl w:val="0"/>
        </w:rPr>
        <w:t xml:space="preserve">The Magnificent Eleven</w:t>
      </w:r>
      <w:r w:rsidDel="00000000" w:rsidR="00000000" w:rsidRPr="00000000">
        <w:rPr>
          <w:rFonts w:ascii="Times New Roman" w:cs="Times New Roman" w:eastAsia="Times New Roman" w:hAnsi="Times New Roman"/>
          <w:color w:val="252525"/>
          <w:sz w:val="20"/>
          <w:szCs w:val="20"/>
          <w:highlight w:val="white"/>
          <w:rtl w:val="0"/>
        </w:rPr>
        <w:t xml:space="preserve"> was taken from a landing craft during this conflict. Capa was part of the second wave of troops attacking Omaha Beach during this war.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ANSWER: </w:t>
      </w:r>
      <w:r w:rsidDel="00000000" w:rsidR="00000000" w:rsidRPr="00000000">
        <w:rPr>
          <w:rFonts w:ascii="Times New Roman" w:cs="Times New Roman" w:eastAsia="Times New Roman" w:hAnsi="Times New Roman"/>
          <w:b w:val="1"/>
          <w:color w:val="252525"/>
          <w:sz w:val="20"/>
          <w:szCs w:val="20"/>
          <w:highlight w:val="white"/>
          <w:u w:val="single"/>
          <w:rtl w:val="0"/>
        </w:rPr>
        <w:t xml:space="preserve">World War II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[10] During the battle of Iwo Jima, Joe Rosenthal took an iconic photo of five marines raising the U.S. flag atop this mountain to the lower left of the island.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ANSWER: Mount </w:t>
      </w:r>
      <w:r w:rsidDel="00000000" w:rsidR="00000000" w:rsidRPr="00000000">
        <w:rPr>
          <w:rFonts w:ascii="Times New Roman" w:cs="Times New Roman" w:eastAsia="Times New Roman" w:hAnsi="Times New Roman"/>
          <w:b w:val="1"/>
          <w:color w:val="252525"/>
          <w:sz w:val="20"/>
          <w:szCs w:val="20"/>
          <w:highlight w:val="white"/>
          <w:u w:val="single"/>
          <w:rtl w:val="0"/>
        </w:rPr>
        <w:t xml:space="preserve">Suribachi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[10] Roger Fenton photographed two versions of </w:t>
      </w:r>
      <w:r w:rsidDel="00000000" w:rsidR="00000000" w:rsidRPr="00000000">
        <w:rPr>
          <w:rFonts w:ascii="Times New Roman" w:cs="Times New Roman" w:eastAsia="Times New Roman" w:hAnsi="Times New Roman"/>
          <w:i w:val="1"/>
          <w:color w:val="252525"/>
          <w:sz w:val="20"/>
          <w:szCs w:val="20"/>
          <w:highlight w:val="white"/>
          <w:rtl w:val="0"/>
        </w:rPr>
        <w:t xml:space="preserve">Valley of the Shadow of Death</w:t>
      </w:r>
      <w:r w:rsidDel="00000000" w:rsidR="00000000" w:rsidRPr="00000000">
        <w:rPr>
          <w:rFonts w:ascii="Times New Roman" w:cs="Times New Roman" w:eastAsia="Times New Roman" w:hAnsi="Times New Roman"/>
          <w:color w:val="252525"/>
          <w:sz w:val="20"/>
          <w:szCs w:val="20"/>
          <w:highlight w:val="white"/>
          <w:rtl w:val="0"/>
        </w:rPr>
        <w:t xml:space="preserve"> during this conflict, with and without cannonballs in the frame, the title of which was influenced by a Tennyson poem regarding this war.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ANSWER: </w:t>
      </w:r>
      <w:r w:rsidDel="00000000" w:rsidR="00000000" w:rsidRPr="00000000">
        <w:rPr>
          <w:rFonts w:ascii="Times New Roman" w:cs="Times New Roman" w:eastAsia="Times New Roman" w:hAnsi="Times New Roman"/>
          <w:b w:val="1"/>
          <w:color w:val="252525"/>
          <w:sz w:val="20"/>
          <w:szCs w:val="20"/>
          <w:highlight w:val="white"/>
          <w:u w:val="single"/>
          <w:rtl w:val="0"/>
        </w:rPr>
        <w:t xml:space="preserve">Crimea</w:t>
      </w:r>
      <w:r w:rsidDel="00000000" w:rsidR="00000000" w:rsidRPr="00000000">
        <w:rPr>
          <w:rFonts w:ascii="Times New Roman" w:cs="Times New Roman" w:eastAsia="Times New Roman" w:hAnsi="Times New Roman"/>
          <w:color w:val="252525"/>
          <w:sz w:val="20"/>
          <w:szCs w:val="20"/>
          <w:highlight w:val="white"/>
          <w:rtl w:val="0"/>
        </w:rPr>
        <w:t xml:space="preserve">n War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&lt;EX&gt;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12. Bonus: </w:t>
      </w:r>
      <w:r w:rsidDel="00000000" w:rsidR="00000000" w:rsidRPr="00000000">
        <w:rPr>
          <w:rFonts w:ascii="Times New Roman" w:cs="Times New Roman" w:eastAsia="Times New Roman" w:hAnsi="Times New Roman"/>
          <w:color w:val="252525"/>
          <w:sz w:val="20"/>
          <w:szCs w:val="20"/>
          <w:highlight w:val="white"/>
          <w:rtl w:val="0"/>
        </w:rPr>
        <w:t xml:space="preserve">When small crystals in solid solutions dissolve and redeposit their material onto larger crystals, the process is known as this scientist’s namesake ripening. For 10 points each:</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[10] Identify this Russian-German chemist, who also patented a process of creating nitric acid from ammonia.</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ANSWER: Wilhelm </w:t>
      </w:r>
      <w:r w:rsidDel="00000000" w:rsidR="00000000" w:rsidRPr="00000000">
        <w:rPr>
          <w:rFonts w:ascii="Times New Roman" w:cs="Times New Roman" w:eastAsia="Times New Roman" w:hAnsi="Times New Roman"/>
          <w:b w:val="1"/>
          <w:color w:val="252525"/>
          <w:sz w:val="20"/>
          <w:szCs w:val="20"/>
          <w:highlight w:val="white"/>
          <w:u w:val="single"/>
          <w:rtl w:val="0"/>
        </w:rPr>
        <w:t xml:space="preserve">Ostwald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[10] The ammonia needed for the Ostwald process is typically obtained via this process of artificial nitrogen fixation, which converts atmospheric nitrogen to ammonia using hydrogen from methane via metal catalysis.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ANSWER: </w:t>
      </w:r>
      <w:r w:rsidDel="00000000" w:rsidR="00000000" w:rsidRPr="00000000">
        <w:rPr>
          <w:rFonts w:ascii="Times New Roman" w:cs="Times New Roman" w:eastAsia="Times New Roman" w:hAnsi="Times New Roman"/>
          <w:b w:val="1"/>
          <w:color w:val="252525"/>
          <w:sz w:val="20"/>
          <w:szCs w:val="20"/>
          <w:highlight w:val="white"/>
          <w:u w:val="single"/>
          <w:rtl w:val="0"/>
        </w:rPr>
        <w:t xml:space="preserve">Haber</w:t>
      </w:r>
      <w:r w:rsidDel="00000000" w:rsidR="00000000" w:rsidRPr="00000000">
        <w:rPr>
          <w:rFonts w:ascii="Times New Roman" w:cs="Times New Roman" w:eastAsia="Times New Roman" w:hAnsi="Times New Roman"/>
          <w:color w:val="252525"/>
          <w:sz w:val="20"/>
          <w:szCs w:val="20"/>
          <w:highlight w:val="white"/>
          <w:rtl w:val="0"/>
        </w:rPr>
        <w:t xml:space="preserve"> process [or </w:t>
      </w:r>
      <w:r w:rsidDel="00000000" w:rsidR="00000000" w:rsidRPr="00000000">
        <w:rPr>
          <w:rFonts w:ascii="Times New Roman" w:cs="Times New Roman" w:eastAsia="Times New Roman" w:hAnsi="Times New Roman"/>
          <w:b w:val="1"/>
          <w:color w:val="252525"/>
          <w:sz w:val="20"/>
          <w:szCs w:val="20"/>
          <w:highlight w:val="white"/>
          <w:u w:val="single"/>
          <w:rtl w:val="0"/>
        </w:rPr>
        <w:t xml:space="preserve">Haber-Bosch</w:t>
      </w:r>
      <w:r w:rsidDel="00000000" w:rsidR="00000000" w:rsidRPr="00000000">
        <w:rPr>
          <w:rFonts w:ascii="Times New Roman" w:cs="Times New Roman" w:eastAsia="Times New Roman" w:hAnsi="Times New Roman"/>
          <w:color w:val="252525"/>
          <w:sz w:val="20"/>
          <w:szCs w:val="20"/>
          <w:highlight w:val="white"/>
          <w:rtl w:val="0"/>
        </w:rPr>
        <w:t xml:space="preserve"> process]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[10] Other important chemical processes include the lead chamber and contact processes, which produce this highly corrosive acid.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ANSWER: </w:t>
      </w:r>
      <w:r w:rsidDel="00000000" w:rsidR="00000000" w:rsidRPr="00000000">
        <w:rPr>
          <w:rFonts w:ascii="Times New Roman" w:cs="Times New Roman" w:eastAsia="Times New Roman" w:hAnsi="Times New Roman"/>
          <w:b w:val="1"/>
          <w:color w:val="252525"/>
          <w:sz w:val="20"/>
          <w:szCs w:val="20"/>
          <w:highlight w:val="white"/>
          <w:u w:val="single"/>
          <w:rtl w:val="0"/>
        </w:rPr>
        <w:t xml:space="preserve">sulfuric</w:t>
      </w:r>
      <w:r w:rsidDel="00000000" w:rsidR="00000000" w:rsidRPr="00000000">
        <w:rPr>
          <w:rFonts w:ascii="Times New Roman" w:cs="Times New Roman" w:eastAsia="Times New Roman" w:hAnsi="Times New Roman"/>
          <w:color w:val="252525"/>
          <w:sz w:val="20"/>
          <w:szCs w:val="20"/>
          <w:highlight w:val="white"/>
          <w:rtl w:val="0"/>
        </w:rPr>
        <w:t xml:space="preserve"> acid [or </w:t>
      </w:r>
      <w:r w:rsidDel="00000000" w:rsidR="00000000" w:rsidRPr="00000000">
        <w:rPr>
          <w:rFonts w:ascii="Times New Roman" w:cs="Times New Roman" w:eastAsia="Times New Roman" w:hAnsi="Times New Roman"/>
          <w:b w:val="1"/>
          <w:color w:val="252525"/>
          <w:sz w:val="20"/>
          <w:szCs w:val="20"/>
          <w:highlight w:val="white"/>
          <w:u w:val="single"/>
          <w:rtl w:val="0"/>
        </w:rPr>
        <w:t xml:space="preserve">H2SO4</w:t>
      </w:r>
      <w:r w:rsidDel="00000000" w:rsidR="00000000" w:rsidRPr="00000000">
        <w:rPr>
          <w:rFonts w:ascii="Times New Roman" w:cs="Times New Roman" w:eastAsia="Times New Roman" w:hAnsi="Times New Roman"/>
          <w:color w:val="252525"/>
          <w:sz w:val="20"/>
          <w:szCs w:val="20"/>
          <w:highlight w:val="white"/>
          <w:rtl w:val="0"/>
        </w:rPr>
        <w:t xml:space="preserve">]</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13. </w:t>
      </w:r>
      <w:r w:rsidDel="00000000" w:rsidR="00000000" w:rsidRPr="00000000">
        <w:rPr>
          <w:rFonts w:ascii="Times New Roman" w:cs="Times New Roman" w:eastAsia="Times New Roman" w:hAnsi="Times New Roman"/>
          <w:color w:val="252525"/>
          <w:sz w:val="20"/>
          <w:szCs w:val="20"/>
          <w:highlight w:val="white"/>
          <w:rtl w:val="0"/>
        </w:rPr>
        <w:t xml:space="preserve">This man falls in love with Elizabeth Lavenza and destroys one of his creations after seeing a figure watching intently from a window. For 10 points each: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[10] Name this graduate of the University of Ingolstadt who is nursed to health by Henry Clerval. </w:t>
      </w:r>
      <w:r w:rsidDel="00000000" w:rsidR="00000000" w:rsidRPr="00000000">
        <w:rPr>
          <w:rFonts w:ascii="Times New Roman" w:cs="Times New Roman" w:eastAsia="Times New Roman" w:hAnsi="Times New Roman"/>
          <w:color w:val="252525"/>
          <w:sz w:val="20"/>
          <w:szCs w:val="20"/>
          <w:highlight w:val="white"/>
          <w:rtl w:val="0"/>
        </w:rPr>
        <w:t xml:space="preserve">This scientist runs away from his most famous creation in terror and eventually dies in the Arctic.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ANSWER: </w:t>
      </w:r>
      <w:r w:rsidDel="00000000" w:rsidR="00000000" w:rsidRPr="00000000">
        <w:rPr>
          <w:rFonts w:ascii="Times New Roman" w:cs="Times New Roman" w:eastAsia="Times New Roman" w:hAnsi="Times New Roman"/>
          <w:b w:val="1"/>
          <w:color w:val="252525"/>
          <w:sz w:val="20"/>
          <w:szCs w:val="20"/>
          <w:highlight w:val="white"/>
          <w:u w:val="single"/>
          <w:rtl w:val="0"/>
        </w:rPr>
        <w:t xml:space="preserve">Viktor</w:t>
      </w:r>
      <w:r w:rsidDel="00000000" w:rsidR="00000000" w:rsidRPr="00000000">
        <w:rPr>
          <w:rFonts w:ascii="Times New Roman" w:cs="Times New Roman" w:eastAsia="Times New Roman" w:hAnsi="Times New Roman"/>
          <w:color w:val="252525"/>
          <w:sz w:val="20"/>
          <w:szCs w:val="20"/>
          <w:highlight w:val="white"/>
          <w:rtl w:val="0"/>
        </w:rPr>
        <w:t xml:space="preserve"> </w:t>
      </w:r>
      <w:r w:rsidDel="00000000" w:rsidR="00000000" w:rsidRPr="00000000">
        <w:rPr>
          <w:rFonts w:ascii="Times New Roman" w:cs="Times New Roman" w:eastAsia="Times New Roman" w:hAnsi="Times New Roman"/>
          <w:b w:val="1"/>
          <w:color w:val="252525"/>
          <w:sz w:val="20"/>
          <w:szCs w:val="20"/>
          <w:highlight w:val="white"/>
          <w:u w:val="single"/>
          <w:rtl w:val="0"/>
        </w:rPr>
        <w:t xml:space="preserve">Frankenstein</w:t>
      </w:r>
      <w:r w:rsidDel="00000000" w:rsidR="00000000" w:rsidRPr="00000000">
        <w:rPr>
          <w:rFonts w:ascii="Times New Roman" w:cs="Times New Roman" w:eastAsia="Times New Roman" w:hAnsi="Times New Roman"/>
          <w:color w:val="252525"/>
          <w:sz w:val="20"/>
          <w:szCs w:val="20"/>
          <w:highlight w:val="white"/>
          <w:rtl w:val="0"/>
        </w:rPr>
        <w:t xml:space="preserve"> [accept either underlined name]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[10] </w:t>
      </w:r>
      <w:r w:rsidDel="00000000" w:rsidR="00000000" w:rsidRPr="00000000">
        <w:rPr>
          <w:rFonts w:ascii="Times New Roman" w:cs="Times New Roman" w:eastAsia="Times New Roman" w:hAnsi="Times New Roman"/>
          <w:i w:val="1"/>
          <w:color w:val="252525"/>
          <w:sz w:val="20"/>
          <w:szCs w:val="20"/>
          <w:highlight w:val="white"/>
          <w:rtl w:val="0"/>
        </w:rPr>
        <w:t xml:space="preserve">Frankenstein</w:t>
      </w:r>
      <w:r w:rsidDel="00000000" w:rsidR="00000000" w:rsidRPr="00000000">
        <w:rPr>
          <w:rFonts w:ascii="Times New Roman" w:cs="Times New Roman" w:eastAsia="Times New Roman" w:hAnsi="Times New Roman"/>
          <w:color w:val="252525"/>
          <w:sz w:val="20"/>
          <w:szCs w:val="20"/>
          <w:highlight w:val="white"/>
          <w:rtl w:val="0"/>
        </w:rPr>
        <w:t xml:space="preserve"> was written by this author, who was inspired to write it over the course of the “Year Without a Summer” while visiting Switzerland with Lord Byron and her husband, Percy.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ANSWER: Mary </w:t>
      </w:r>
      <w:r w:rsidDel="00000000" w:rsidR="00000000" w:rsidRPr="00000000">
        <w:rPr>
          <w:rFonts w:ascii="Times New Roman" w:cs="Times New Roman" w:eastAsia="Times New Roman" w:hAnsi="Times New Roman"/>
          <w:b w:val="1"/>
          <w:color w:val="252525"/>
          <w:sz w:val="20"/>
          <w:szCs w:val="20"/>
          <w:highlight w:val="white"/>
          <w:u w:val="single"/>
          <w:rtl w:val="0"/>
        </w:rPr>
        <w:t xml:space="preserve">Shelley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[10] This captain of the ship that Viktor Frankenstein finds himself on creates the frame story of the novel through letters he writes to his sister, Margaret. This man eventually witnesses the creature’s departure on an ice raft.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ANSWER: Captain </w:t>
      </w:r>
      <w:r w:rsidDel="00000000" w:rsidR="00000000" w:rsidRPr="00000000">
        <w:rPr>
          <w:rFonts w:ascii="Times New Roman" w:cs="Times New Roman" w:eastAsia="Times New Roman" w:hAnsi="Times New Roman"/>
          <w:b w:val="1"/>
          <w:color w:val="252525"/>
          <w:sz w:val="20"/>
          <w:szCs w:val="20"/>
          <w:highlight w:val="white"/>
          <w:u w:val="single"/>
          <w:rtl w:val="0"/>
        </w:rPr>
        <w:t xml:space="preserve">Robert</w:t>
      </w:r>
      <w:r w:rsidDel="00000000" w:rsidR="00000000" w:rsidRPr="00000000">
        <w:rPr>
          <w:rFonts w:ascii="Times New Roman" w:cs="Times New Roman" w:eastAsia="Times New Roman" w:hAnsi="Times New Roman"/>
          <w:color w:val="252525"/>
          <w:sz w:val="20"/>
          <w:szCs w:val="20"/>
          <w:highlight w:val="white"/>
          <w:rtl w:val="0"/>
        </w:rPr>
        <w:t xml:space="preserve"> </w:t>
      </w:r>
      <w:r w:rsidDel="00000000" w:rsidR="00000000" w:rsidRPr="00000000">
        <w:rPr>
          <w:rFonts w:ascii="Times New Roman" w:cs="Times New Roman" w:eastAsia="Times New Roman" w:hAnsi="Times New Roman"/>
          <w:b w:val="1"/>
          <w:color w:val="252525"/>
          <w:sz w:val="20"/>
          <w:szCs w:val="20"/>
          <w:highlight w:val="white"/>
          <w:u w:val="single"/>
          <w:rtl w:val="0"/>
        </w:rPr>
        <w:t xml:space="preserve">Walton</w:t>
      </w:r>
      <w:r w:rsidDel="00000000" w:rsidR="00000000" w:rsidRPr="00000000">
        <w:rPr>
          <w:rFonts w:ascii="Times New Roman" w:cs="Times New Roman" w:eastAsia="Times New Roman" w:hAnsi="Times New Roman"/>
          <w:color w:val="252525"/>
          <w:sz w:val="20"/>
          <w:szCs w:val="20"/>
          <w:highlight w:val="white"/>
          <w:rtl w:val="0"/>
        </w:rPr>
        <w:t xml:space="preserve"> [accept either underlined name]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&lt;EX&gt;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14. Bonus: </w:t>
      </w:r>
      <w:r w:rsidDel="00000000" w:rsidR="00000000" w:rsidRPr="00000000">
        <w:rPr>
          <w:rFonts w:ascii="Times New Roman" w:cs="Times New Roman" w:eastAsia="Times New Roman" w:hAnsi="Times New Roman"/>
          <w:sz w:val="20"/>
          <w:szCs w:val="20"/>
          <w:rtl w:val="0"/>
        </w:rPr>
        <w:t xml:space="preserve">His “Dream of Gerontius” was inspired by a Cardinal Newman poem. For ten points each:</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[10] Identify this composer, who included a movement dedicated to his friend Augustus Jaeger in the </w:t>
      </w:r>
      <w:r w:rsidDel="00000000" w:rsidR="00000000" w:rsidRPr="00000000">
        <w:rPr>
          <w:rFonts w:ascii="Times New Roman" w:cs="Times New Roman" w:eastAsia="Times New Roman" w:hAnsi="Times New Roman"/>
          <w:i w:val="1"/>
          <w:sz w:val="20"/>
          <w:szCs w:val="20"/>
          <w:rtl w:val="0"/>
        </w:rPr>
        <w:t xml:space="preserve">Enigma Variations</w:t>
      </w:r>
      <w:r w:rsidDel="00000000" w:rsidR="00000000" w:rsidRPr="00000000">
        <w:rPr>
          <w:rFonts w:ascii="Times New Roman" w:cs="Times New Roman" w:eastAsia="Times New Roman" w:hAnsi="Times New Roman"/>
          <w:sz w:val="20"/>
          <w:szCs w:val="20"/>
          <w:rtl w:val="0"/>
        </w:rPr>
        <w:t xml:space="preserve">. This composer’s </w:t>
      </w:r>
      <w:r w:rsidDel="00000000" w:rsidR="00000000" w:rsidRPr="00000000">
        <w:rPr>
          <w:rFonts w:ascii="Times New Roman" w:cs="Times New Roman" w:eastAsia="Times New Roman" w:hAnsi="Times New Roman"/>
          <w:i w:val="1"/>
          <w:sz w:val="20"/>
          <w:szCs w:val="20"/>
          <w:rtl w:val="0"/>
        </w:rPr>
        <w:t xml:space="preserve">Pomp and Circumstance</w:t>
      </w:r>
      <w:r w:rsidDel="00000000" w:rsidR="00000000" w:rsidRPr="00000000">
        <w:rPr>
          <w:rFonts w:ascii="Times New Roman" w:cs="Times New Roman" w:eastAsia="Times New Roman" w:hAnsi="Times New Roman"/>
          <w:sz w:val="20"/>
          <w:szCs w:val="20"/>
          <w:rtl w:val="0"/>
        </w:rPr>
        <w:t xml:space="preserve"> marches are often played at graduation ceremonies.</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ANSWER: Edward </w:t>
      </w:r>
      <w:r w:rsidDel="00000000" w:rsidR="00000000" w:rsidRPr="00000000">
        <w:rPr>
          <w:rFonts w:ascii="Times New Roman" w:cs="Times New Roman" w:eastAsia="Times New Roman" w:hAnsi="Times New Roman"/>
          <w:b w:val="1"/>
          <w:sz w:val="20"/>
          <w:szCs w:val="20"/>
          <w:u w:val="single"/>
          <w:rtl w:val="0"/>
        </w:rPr>
        <w:t xml:space="preserve">Elgar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[10] Elgar was a composer from this nation. An earlier composer from this country, Henry Purcell, composed the </w:t>
      </w:r>
      <w:r w:rsidDel="00000000" w:rsidR="00000000" w:rsidRPr="00000000">
        <w:rPr>
          <w:rFonts w:ascii="Times New Roman" w:cs="Times New Roman" w:eastAsia="Times New Roman" w:hAnsi="Times New Roman"/>
          <w:i w:val="1"/>
          <w:sz w:val="20"/>
          <w:szCs w:val="20"/>
          <w:rtl w:val="0"/>
        </w:rPr>
        <w:t xml:space="preserve">Funeral Music for Queen Mary</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England</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b w:val="1"/>
          <w:sz w:val="20"/>
          <w:szCs w:val="20"/>
          <w:u w:val="single"/>
          <w:rtl w:val="0"/>
        </w:rPr>
        <w:t xml:space="preserve">Great Britain </w:t>
      </w:r>
      <w:r w:rsidDel="00000000" w:rsidR="00000000" w:rsidRPr="00000000">
        <w:rPr>
          <w:rFonts w:ascii="Times New Roman" w:cs="Times New Roman" w:eastAsia="Times New Roman" w:hAnsi="Times New Roman"/>
          <w:sz w:val="20"/>
          <w:szCs w:val="20"/>
          <w:rtl w:val="0"/>
        </w:rPr>
        <w:t xml:space="preserve">or the </w:t>
      </w:r>
      <w:r w:rsidDel="00000000" w:rsidR="00000000" w:rsidRPr="00000000">
        <w:rPr>
          <w:rFonts w:ascii="Times New Roman" w:cs="Times New Roman" w:eastAsia="Times New Roman" w:hAnsi="Times New Roman"/>
          <w:b w:val="1"/>
          <w:sz w:val="20"/>
          <w:szCs w:val="20"/>
          <w:u w:val="single"/>
          <w:rtl w:val="0"/>
        </w:rPr>
        <w:t xml:space="preserve">U</w:t>
      </w:r>
      <w:r w:rsidDel="00000000" w:rsidR="00000000" w:rsidRPr="00000000">
        <w:rPr>
          <w:rFonts w:ascii="Times New Roman" w:cs="Times New Roman" w:eastAsia="Times New Roman" w:hAnsi="Times New Roman"/>
          <w:sz w:val="20"/>
          <w:szCs w:val="20"/>
          <w:rtl w:val="0"/>
        </w:rPr>
        <w:t xml:space="preserve">nited </w:t>
      </w:r>
      <w:r w:rsidDel="00000000" w:rsidR="00000000" w:rsidRPr="00000000">
        <w:rPr>
          <w:rFonts w:ascii="Times New Roman" w:cs="Times New Roman" w:eastAsia="Times New Roman" w:hAnsi="Times New Roman"/>
          <w:b w:val="1"/>
          <w:sz w:val="20"/>
          <w:szCs w:val="20"/>
          <w:u w:val="single"/>
          <w:rtl w:val="0"/>
        </w:rPr>
        <w:t xml:space="preserve">K</w:t>
      </w:r>
      <w:r w:rsidDel="00000000" w:rsidR="00000000" w:rsidRPr="00000000">
        <w:rPr>
          <w:rFonts w:ascii="Times New Roman" w:cs="Times New Roman" w:eastAsia="Times New Roman" w:hAnsi="Times New Roman"/>
          <w:sz w:val="20"/>
          <w:szCs w:val="20"/>
          <w:rtl w:val="0"/>
        </w:rPr>
        <w:t xml:space="preserve">ingdom]</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[10] This other English composer wrote a famed viola concerto, the oratorio </w:t>
      </w:r>
      <w:r w:rsidDel="00000000" w:rsidR="00000000" w:rsidRPr="00000000">
        <w:rPr>
          <w:rFonts w:ascii="Times New Roman" w:cs="Times New Roman" w:eastAsia="Times New Roman" w:hAnsi="Times New Roman"/>
          <w:i w:val="1"/>
          <w:sz w:val="20"/>
          <w:szCs w:val="20"/>
          <w:rtl w:val="0"/>
        </w:rPr>
        <w:t xml:space="preserve">Belshazzar’s Feast</w:t>
      </w:r>
      <w:r w:rsidDel="00000000" w:rsidR="00000000" w:rsidRPr="00000000">
        <w:rPr>
          <w:rFonts w:ascii="Times New Roman" w:cs="Times New Roman" w:eastAsia="Times New Roman" w:hAnsi="Times New Roman"/>
          <w:sz w:val="20"/>
          <w:szCs w:val="20"/>
          <w:rtl w:val="0"/>
        </w:rPr>
        <w:t xml:space="preserve">, and music to accompany Edith Sitwell poetry in </w:t>
      </w:r>
      <w:r w:rsidDel="00000000" w:rsidR="00000000" w:rsidRPr="00000000">
        <w:rPr>
          <w:rFonts w:ascii="Times New Roman" w:cs="Times New Roman" w:eastAsia="Times New Roman" w:hAnsi="Times New Roman"/>
          <w:i w:val="1"/>
          <w:sz w:val="20"/>
          <w:szCs w:val="20"/>
          <w:rtl w:val="0"/>
        </w:rPr>
        <w:t xml:space="preserve">Facade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ANSWER: William </w:t>
      </w:r>
      <w:r w:rsidDel="00000000" w:rsidR="00000000" w:rsidRPr="00000000">
        <w:rPr>
          <w:rFonts w:ascii="Times New Roman" w:cs="Times New Roman" w:eastAsia="Times New Roman" w:hAnsi="Times New Roman"/>
          <w:b w:val="1"/>
          <w:sz w:val="20"/>
          <w:szCs w:val="20"/>
          <w:u w:val="single"/>
          <w:rtl w:val="0"/>
        </w:rPr>
        <w:t xml:space="preserve">Walton</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&lt;KS&gt;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15. For 10 points each, answer the following about alternating current:</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[10] This man’s design for the Westinghouse alternating current system won the War of Currents against Thomas Edison’s direct current. This Serb’s namesake coil emits lightning-like plasma</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ANSWER: Nikola </w:t>
      </w:r>
      <w:r w:rsidDel="00000000" w:rsidR="00000000" w:rsidRPr="00000000">
        <w:rPr>
          <w:rFonts w:ascii="Times New Roman" w:cs="Times New Roman" w:eastAsia="Times New Roman" w:hAnsi="Times New Roman"/>
          <w:b w:val="1"/>
          <w:sz w:val="20"/>
          <w:szCs w:val="20"/>
          <w:u w:val="single"/>
          <w:rtl w:val="0"/>
        </w:rPr>
        <w:t xml:space="preserve">Tesla</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[10] Alternating current is used in these devices to step up or step down voltage. These devices usually consist of two inductors with a shared ferromagnetic core.</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transformer</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[10] Alternating current causes this effect, in which current is localized near the surface of a conductor.</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skin effect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&lt;SAM&gt;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16. Bonus: The musician Arion was saved by these animals after he jumped off a ship. </w:t>
      </w:r>
      <w:r w:rsidDel="00000000" w:rsidR="00000000" w:rsidRPr="00000000">
        <w:rPr>
          <w:rFonts w:ascii="Times New Roman" w:cs="Times New Roman" w:eastAsia="Times New Roman" w:hAnsi="Times New Roman"/>
          <w:sz w:val="20"/>
          <w:szCs w:val="20"/>
          <w:rtl w:val="0"/>
        </w:rPr>
        <w:t xml:space="preserve">For 10 points each:</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[10] Name these animals, which several pirates were transformed into after they had captured Dionysius.</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dolphin</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[10] Despite the warnings of Tiresias, a king of this city named Pentheus refused to recognize Dionysius, leading to his dismemberment by the Maenads and his own mother Agave.</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Thebes</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[10] According to Homer, Lycurgus was afflicted with this condition after he opposed Dionysius. Tiresias was afflicted with this condition after seeing Athena bathing, and Homer himself may have had it.</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blindness</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&lt;BZ&gt;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17. This book includes a creepy eight-legged robot called “the Hound” that tracks criminals. For 10 points each:</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[10] Name this book, in which the fireman Montag becomes disillusioned with his society in general and his vapid wife Mildred in particular.</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Fahrenheit 451</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z w:val="20"/>
          <w:szCs w:val="20"/>
          <w:rtl w:val="0"/>
        </w:rPr>
        <w:t xml:space="preserve">Fahrenheit 451 </w:t>
      </w:r>
      <w:r w:rsidDel="00000000" w:rsidR="00000000" w:rsidRPr="00000000">
        <w:rPr>
          <w:rFonts w:ascii="Times New Roman" w:cs="Times New Roman" w:eastAsia="Times New Roman" w:hAnsi="Times New Roman"/>
          <w:sz w:val="20"/>
          <w:szCs w:val="20"/>
          <w:rtl w:val="0"/>
        </w:rPr>
        <w:t xml:space="preserve">was written by this author, who also wrote the spiritual duology </w:t>
      </w:r>
      <w:r w:rsidDel="00000000" w:rsidR="00000000" w:rsidRPr="00000000">
        <w:rPr>
          <w:rFonts w:ascii="Times New Roman" w:cs="Times New Roman" w:eastAsia="Times New Roman" w:hAnsi="Times New Roman"/>
          <w:i w:val="1"/>
          <w:sz w:val="20"/>
          <w:szCs w:val="20"/>
          <w:rtl w:val="0"/>
        </w:rPr>
        <w:t xml:space="preserve">Dandelion Wine </w:t>
      </w:r>
      <w:r w:rsidDel="00000000" w:rsidR="00000000" w:rsidRPr="00000000">
        <w:rPr>
          <w:rFonts w:ascii="Times New Roman" w:cs="Times New Roman" w:eastAsia="Times New Roman" w:hAnsi="Times New Roman"/>
          <w:sz w:val="20"/>
          <w:szCs w:val="20"/>
          <w:rtl w:val="0"/>
        </w:rPr>
        <w:t xml:space="preserve">and </w:t>
      </w:r>
      <w:r w:rsidDel="00000000" w:rsidR="00000000" w:rsidRPr="00000000">
        <w:rPr>
          <w:rFonts w:ascii="Times New Roman" w:cs="Times New Roman" w:eastAsia="Times New Roman" w:hAnsi="Times New Roman"/>
          <w:i w:val="1"/>
          <w:sz w:val="20"/>
          <w:szCs w:val="20"/>
          <w:rtl w:val="0"/>
        </w:rPr>
        <w:t xml:space="preserve">Something Wicked This Way Comes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ANSWER: Ray </w:t>
      </w:r>
      <w:r w:rsidDel="00000000" w:rsidR="00000000" w:rsidRPr="00000000">
        <w:rPr>
          <w:rFonts w:ascii="Times New Roman" w:cs="Times New Roman" w:eastAsia="Times New Roman" w:hAnsi="Times New Roman"/>
          <w:b w:val="1"/>
          <w:sz w:val="20"/>
          <w:szCs w:val="20"/>
          <w:u w:val="single"/>
          <w:rtl w:val="0"/>
        </w:rPr>
        <w:t xml:space="preserve">Bradbury</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[10] Bradbury wrote a series of short stories collected as this place’s “Chronicles.” That collection includes a story about an automatic house without inhabitants in the aftermath of a nuclear war, “There Will Come Soft Rains.”</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ANSWER: </w:t>
      </w:r>
      <w:r w:rsidDel="00000000" w:rsidR="00000000" w:rsidRPr="00000000">
        <w:rPr>
          <w:rFonts w:ascii="Times New Roman" w:cs="Times New Roman" w:eastAsia="Times New Roman" w:hAnsi="Times New Roman"/>
          <w:b w:val="1"/>
          <w:color w:val="252525"/>
          <w:sz w:val="20"/>
          <w:szCs w:val="20"/>
          <w:highlight w:val="white"/>
          <w:u w:val="single"/>
          <w:rtl w:val="0"/>
        </w:rPr>
        <w:t xml:space="preserve">Mars</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color w:val="252525"/>
          <w:sz w:val="20"/>
          <w:szCs w:val="20"/>
          <w:highlight w:val="white"/>
          <w:rtl w:val="0"/>
        </w:rPr>
        <w:t xml:space="preserve">&lt;AB&gt;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18. Grover’s algorithm is a quantum example of one of these algorithms. For 10 points each:</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[10] Name this type of algorithm that locates one item among a collection of items. Websites like Google and Bing use this type of algorithm to find results.</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search</w:t>
      </w:r>
      <w:r w:rsidDel="00000000" w:rsidR="00000000" w:rsidRPr="00000000">
        <w:rPr>
          <w:rFonts w:ascii="Times New Roman" w:cs="Times New Roman" w:eastAsia="Times New Roman" w:hAnsi="Times New Roman"/>
          <w:sz w:val="20"/>
          <w:szCs w:val="20"/>
          <w:rtl w:val="0"/>
        </w:rPr>
        <w:t xml:space="preserve"> algorithm [accept </w:t>
      </w:r>
      <w:r w:rsidDel="00000000" w:rsidR="00000000" w:rsidRPr="00000000">
        <w:rPr>
          <w:rFonts w:ascii="Times New Roman" w:cs="Times New Roman" w:eastAsia="Times New Roman" w:hAnsi="Times New Roman"/>
          <w:b w:val="1"/>
          <w:sz w:val="20"/>
          <w:szCs w:val="20"/>
          <w:u w:val="single"/>
          <w:rtl w:val="0"/>
        </w:rPr>
        <w:t xml:space="preserve">search</w:t>
      </w:r>
      <w:r w:rsidDel="00000000" w:rsidR="00000000" w:rsidRPr="00000000">
        <w:rPr>
          <w:rFonts w:ascii="Times New Roman" w:cs="Times New Roman" w:eastAsia="Times New Roman" w:hAnsi="Times New Roman"/>
          <w:sz w:val="20"/>
          <w:szCs w:val="20"/>
          <w:rtl w:val="0"/>
        </w:rPr>
        <w:t xml:space="preserve"> engine]</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[10] A binary search on a sorted array runs in log n time using this notation, which gives the limiting behavior of a function as there are infinitely many inputs.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big O</w:t>
      </w:r>
      <w:r w:rsidDel="00000000" w:rsidR="00000000" w:rsidRPr="00000000">
        <w:rPr>
          <w:rFonts w:ascii="Times New Roman" w:cs="Times New Roman" w:eastAsia="Times New Roman" w:hAnsi="Times New Roman"/>
          <w:sz w:val="20"/>
          <w:szCs w:val="20"/>
          <w:rtl w:val="0"/>
        </w:rPr>
        <w:t xml:space="preserve"> notation</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[10] This computer scientist names a string search algorithm with Morris and Pratt, though he is more famous for his series </w:t>
      </w:r>
      <w:r w:rsidDel="00000000" w:rsidR="00000000" w:rsidRPr="00000000">
        <w:rPr>
          <w:rFonts w:ascii="Times New Roman" w:cs="Times New Roman" w:eastAsia="Times New Roman" w:hAnsi="Times New Roman"/>
          <w:i w:val="1"/>
          <w:sz w:val="20"/>
          <w:szCs w:val="20"/>
          <w:rtl w:val="0"/>
        </w:rPr>
        <w:t xml:space="preserve">The Art of Computer Programming</w:t>
      </w:r>
      <w:r w:rsidDel="00000000" w:rsidR="00000000" w:rsidRPr="00000000">
        <w:rPr>
          <w:rFonts w:ascii="Times New Roman" w:cs="Times New Roman" w:eastAsia="Times New Roman" w:hAnsi="Times New Roman"/>
          <w:sz w:val="20"/>
          <w:szCs w:val="20"/>
          <w:rtl w:val="0"/>
        </w:rPr>
        <w:t xml:space="preserve"> and the reward checks for noticing errata in that series.</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ANSWER: Donald Ervin </w:t>
      </w:r>
      <w:r w:rsidDel="00000000" w:rsidR="00000000" w:rsidRPr="00000000">
        <w:rPr>
          <w:rFonts w:ascii="Times New Roman" w:cs="Times New Roman" w:eastAsia="Times New Roman" w:hAnsi="Times New Roman"/>
          <w:b w:val="1"/>
          <w:sz w:val="20"/>
          <w:szCs w:val="20"/>
          <w:u w:val="single"/>
          <w:rtl w:val="0"/>
        </w:rPr>
        <w:t xml:space="preserve">Knuth</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&lt;SAM&gt;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19. Bonus: Name some aspects of Latin American Catholicism. For 10 points each:</w:t>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sz w:val="20"/>
          <w:szCs w:val="20"/>
          <w:rtl w:val="0"/>
        </w:rPr>
        <w:t xml:space="preserve">[10] Gustavo Gutierrez coined this term for a popular theology that gives a “preferential option for the poor.” One of its practitioners, Oscar Romero, was assassinated while saying mass in San Salvador.</w:t>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Liberation</w:t>
      </w:r>
      <w:r w:rsidDel="00000000" w:rsidR="00000000" w:rsidRPr="00000000">
        <w:rPr>
          <w:rFonts w:ascii="Times New Roman" w:cs="Times New Roman" w:eastAsia="Times New Roman" w:hAnsi="Times New Roman"/>
          <w:sz w:val="20"/>
          <w:szCs w:val="20"/>
          <w:rtl w:val="0"/>
        </w:rPr>
        <w:t xml:space="preserve"> Theology</w:t>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sz w:val="20"/>
          <w:szCs w:val="20"/>
          <w:rtl w:val="0"/>
        </w:rPr>
        <w:t xml:space="preserve">[10] St. Juan Diego saw this Marian apparition on Tepeyac Hill, and this Empress of the Americas is now honored in the most visited Catholic pilgrimage site in the world, a Basilica in Mexico City.</w:t>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sz w:val="20"/>
          <w:szCs w:val="20"/>
          <w:rtl w:val="0"/>
        </w:rPr>
        <w:t xml:space="preserve">ANSWER: Virgin of </w:t>
      </w:r>
      <w:r w:rsidDel="00000000" w:rsidR="00000000" w:rsidRPr="00000000">
        <w:rPr>
          <w:rFonts w:ascii="Times New Roman" w:cs="Times New Roman" w:eastAsia="Times New Roman" w:hAnsi="Times New Roman"/>
          <w:b w:val="1"/>
          <w:sz w:val="20"/>
          <w:szCs w:val="20"/>
          <w:u w:val="single"/>
          <w:rtl w:val="0"/>
        </w:rPr>
        <w:t xml:space="preserve">Guadelupe</w:t>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sz w:val="20"/>
          <w:szCs w:val="20"/>
          <w:rtl w:val="0"/>
        </w:rPr>
        <w:t xml:space="preserve">[10] This current pope was the Argentine head of the Jesuits before being appointed Archbishop of Buenos Aires, where he opposed legalization of same-sex marriage.</w:t>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sz w:val="20"/>
          <w:szCs w:val="20"/>
          <w:rtl w:val="0"/>
        </w:rPr>
        <w:t xml:space="preserve">ANSWER: Pope </w:t>
      </w:r>
      <w:r w:rsidDel="00000000" w:rsidR="00000000" w:rsidRPr="00000000">
        <w:rPr>
          <w:rFonts w:ascii="Times New Roman" w:cs="Times New Roman" w:eastAsia="Times New Roman" w:hAnsi="Times New Roman"/>
          <w:b w:val="1"/>
          <w:sz w:val="20"/>
          <w:szCs w:val="20"/>
          <w:u w:val="single"/>
          <w:rtl w:val="0"/>
        </w:rPr>
        <w:t xml:space="preserve">Francis</w:t>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sz w:val="20"/>
          <w:szCs w:val="20"/>
          <w:rtl w:val="0"/>
        </w:rPr>
        <w:t xml:space="preserve">&lt;CD&gt;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0"/>
          <w:szCs w:val="20"/>
          <w:rtl w:val="0"/>
        </w:rPr>
        <w:t xml:space="preserve">20. </w:t>
      </w:r>
      <w:r w:rsidDel="00000000" w:rsidR="00000000" w:rsidRPr="00000000">
        <w:rPr>
          <w:rFonts w:ascii="Times New Roman" w:cs="Times New Roman" w:eastAsia="Times New Roman" w:hAnsi="Times New Roman"/>
          <w:color w:val="333333"/>
          <w:sz w:val="20"/>
          <w:szCs w:val="20"/>
          <w:highlight w:val="white"/>
          <w:rtl w:val="0"/>
        </w:rPr>
        <w:t xml:space="preserve">Bonus:This man fled his home to Asia Minor, where he entered the court of Artaxerxes I. For 10 points each:</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color w:val="333333"/>
          <w:sz w:val="20"/>
          <w:szCs w:val="20"/>
          <w:highlight w:val="white"/>
          <w:rtl w:val="0"/>
        </w:rPr>
        <w:t xml:space="preserve">[10] Name this man, who had a famous rivalry with Aristides, which Plutarch think occured because they were “rivals for the affection” of a beautiful boy. His most famous victory was over Artemesia I.</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color w:val="333333"/>
          <w:sz w:val="20"/>
          <w:szCs w:val="20"/>
          <w:highlight w:val="white"/>
          <w:rtl w:val="0"/>
        </w:rPr>
        <w:t xml:space="preserve">ANSWER: </w:t>
      </w:r>
      <w:r w:rsidDel="00000000" w:rsidR="00000000" w:rsidRPr="00000000">
        <w:rPr>
          <w:rFonts w:ascii="Times New Roman" w:cs="Times New Roman" w:eastAsia="Times New Roman" w:hAnsi="Times New Roman"/>
          <w:b w:val="1"/>
          <w:color w:val="333333"/>
          <w:sz w:val="20"/>
          <w:szCs w:val="20"/>
          <w:highlight w:val="white"/>
          <w:u w:val="single"/>
          <w:rtl w:val="0"/>
        </w:rPr>
        <w:t xml:space="preserve">Themistocles</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color w:val="333333"/>
          <w:sz w:val="20"/>
          <w:szCs w:val="20"/>
          <w:highlight w:val="white"/>
          <w:rtl w:val="0"/>
        </w:rPr>
        <w:t xml:space="preserve">[10] Themistocles was victorious along with Eurybiades at this naval battle in the second Persian War. Xerxes supposedly watched his disastrous defeat at this battle from a throne on the slopes of Mt. Aigaleo.</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color w:val="333333"/>
          <w:sz w:val="20"/>
          <w:szCs w:val="20"/>
          <w:highlight w:val="white"/>
          <w:rtl w:val="0"/>
        </w:rPr>
        <w:t xml:space="preserve">ANSWER: Battle of </w:t>
      </w:r>
      <w:r w:rsidDel="00000000" w:rsidR="00000000" w:rsidRPr="00000000">
        <w:rPr>
          <w:rFonts w:ascii="Times New Roman" w:cs="Times New Roman" w:eastAsia="Times New Roman" w:hAnsi="Times New Roman"/>
          <w:b w:val="1"/>
          <w:color w:val="333333"/>
          <w:sz w:val="20"/>
          <w:szCs w:val="20"/>
          <w:highlight w:val="white"/>
          <w:u w:val="single"/>
          <w:rtl w:val="0"/>
        </w:rPr>
        <w:t xml:space="preserve">Salamis</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color w:val="333333"/>
          <w:sz w:val="20"/>
          <w:szCs w:val="20"/>
          <w:highlight w:val="white"/>
          <w:rtl w:val="0"/>
        </w:rPr>
        <w:t xml:space="preserve">[10] Themistocles was a citizen of this Greek city-state, often called the birthplace of democracy. He served as a strategos and an archon in this city’s government.</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color w:val="333333"/>
          <w:sz w:val="20"/>
          <w:szCs w:val="20"/>
          <w:highlight w:val="white"/>
          <w:rtl w:val="0"/>
        </w:rPr>
        <w:t xml:space="preserve">ANSWER: </w:t>
      </w:r>
      <w:r w:rsidDel="00000000" w:rsidR="00000000" w:rsidRPr="00000000">
        <w:rPr>
          <w:rFonts w:ascii="Times New Roman" w:cs="Times New Roman" w:eastAsia="Times New Roman" w:hAnsi="Times New Roman"/>
          <w:b w:val="1"/>
          <w:color w:val="333333"/>
          <w:sz w:val="20"/>
          <w:szCs w:val="20"/>
          <w:highlight w:val="white"/>
          <w:u w:val="single"/>
          <w:rtl w:val="0"/>
        </w:rPr>
        <w:t xml:space="preserve">Athens</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color w:val="333333"/>
          <w:sz w:val="20"/>
          <w:szCs w:val="20"/>
          <w:highlight w:val="white"/>
          <w:rtl w:val="0"/>
        </w:rPr>
        <w:t xml:space="preserve">&lt;AB&gt;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Packet 12</w:t>
      <w:tab/>
      <w:tab/>
      <w:tab/>
      <w:tab/>
      <w:tab/>
      <w:tab/>
      <w:tab/>
      <w:tab/>
      <w:tab/>
      <w:tab/>
      <w:t xml:space="preserve">BASK 2015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